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DB" w:rsidRPr="00B51FDB" w:rsidRDefault="00B51FDB" w:rsidP="00B51FDB">
      <w:pPr>
        <w:pStyle w:val="NormalWeb"/>
        <w:shd w:val="clear" w:color="auto" w:fill="FFFFFF"/>
        <w:spacing w:before="0" w:beforeAutospacing="0" w:after="0" w:afterAutospacing="0"/>
        <w:jc w:val="both"/>
        <w:rPr>
          <w:b/>
          <w:bCs/>
          <w:color w:val="000000"/>
          <w:sz w:val="26"/>
          <w:szCs w:val="26"/>
          <w:lang w:val="de-DE"/>
        </w:rPr>
      </w:pPr>
      <w:r>
        <w:rPr>
          <w:bCs/>
          <w:color w:val="000000"/>
          <w:sz w:val="28"/>
          <w:szCs w:val="28"/>
          <w:lang w:val="de-DE"/>
        </w:rPr>
        <w:t xml:space="preserve">        </w:t>
      </w:r>
      <w:r w:rsidRPr="00B51FDB">
        <w:rPr>
          <w:bCs/>
          <w:color w:val="000000"/>
          <w:sz w:val="26"/>
          <w:szCs w:val="26"/>
          <w:lang w:val="de-DE"/>
        </w:rPr>
        <w:t>ĐẢNG BỘ VĨNH BÌNH BẮC</w:t>
      </w:r>
      <w:r w:rsidRPr="00B51FDB">
        <w:rPr>
          <w:b/>
          <w:bCs/>
          <w:color w:val="000000"/>
          <w:sz w:val="26"/>
          <w:szCs w:val="26"/>
          <w:lang w:val="de-DE"/>
        </w:rPr>
        <w:t xml:space="preserve">                           ĐẢNG CỘNG SẢN VIỆT NAM </w:t>
      </w:r>
    </w:p>
    <w:p w:rsidR="00B51FDB" w:rsidRPr="00B51FDB" w:rsidRDefault="00B51FDB" w:rsidP="00B51FDB">
      <w:pPr>
        <w:pStyle w:val="NormalWeb"/>
        <w:shd w:val="clear" w:color="auto" w:fill="FFFFFF"/>
        <w:spacing w:before="0" w:beforeAutospacing="0" w:after="0" w:afterAutospacing="0"/>
        <w:jc w:val="both"/>
        <w:rPr>
          <w:b/>
          <w:bCs/>
          <w:color w:val="000000"/>
          <w:sz w:val="26"/>
          <w:szCs w:val="26"/>
          <w:lang w:val="de-DE"/>
        </w:rPr>
      </w:pPr>
      <w:r w:rsidRPr="00B51FDB">
        <w:rPr>
          <w:b/>
          <w:bCs/>
          <w:color w:val="000000"/>
          <w:sz w:val="26"/>
          <w:szCs w:val="26"/>
          <w:lang w:val="de-DE"/>
        </w:rPr>
        <w:t>CHI BỘ: TRƯỜNG THCS VĨNH BÌNH BẮC 2</w:t>
      </w:r>
    </w:p>
    <w:p w:rsidR="00B51FDB" w:rsidRPr="00B51FDB" w:rsidRDefault="00B51FDB" w:rsidP="00B51FDB">
      <w:pPr>
        <w:pStyle w:val="NormalWeb"/>
        <w:shd w:val="clear" w:color="auto" w:fill="FFFFFF"/>
        <w:spacing w:before="120" w:beforeAutospacing="0" w:after="0" w:afterAutospacing="0"/>
        <w:ind w:firstLine="720"/>
        <w:jc w:val="both"/>
        <w:rPr>
          <w:bCs/>
          <w:i/>
          <w:color w:val="000000"/>
          <w:sz w:val="26"/>
          <w:szCs w:val="26"/>
          <w:lang w:val="de-DE"/>
        </w:rPr>
      </w:pPr>
      <w:r w:rsidRPr="00B51FDB">
        <w:rPr>
          <w:b/>
          <w:bCs/>
          <w:color w:val="000000"/>
          <w:sz w:val="26"/>
          <w:szCs w:val="26"/>
          <w:lang w:val="de-DE"/>
        </w:rPr>
        <w:t xml:space="preserve">                           *                            </w:t>
      </w:r>
      <w:r>
        <w:rPr>
          <w:b/>
          <w:bCs/>
          <w:color w:val="000000"/>
          <w:sz w:val="26"/>
          <w:szCs w:val="26"/>
          <w:lang w:val="de-DE"/>
        </w:rPr>
        <w:t xml:space="preserve">         </w:t>
      </w:r>
      <w:r w:rsidRPr="00B51FDB">
        <w:rPr>
          <w:bCs/>
          <w:i/>
          <w:color w:val="000000"/>
          <w:sz w:val="26"/>
          <w:szCs w:val="26"/>
          <w:lang w:val="de-DE"/>
        </w:rPr>
        <w:t>Vĩnh Bì</w:t>
      </w:r>
      <w:r w:rsidR="00564B61">
        <w:rPr>
          <w:bCs/>
          <w:i/>
          <w:color w:val="000000"/>
          <w:sz w:val="26"/>
          <w:szCs w:val="26"/>
          <w:lang w:val="de-DE"/>
        </w:rPr>
        <w:t>nh Bắc, Ngày 20 tháng 8 năm 2020</w:t>
      </w:r>
      <w:bookmarkStart w:id="0" w:name="_GoBack"/>
      <w:bookmarkEnd w:id="0"/>
    </w:p>
    <w:p w:rsidR="00B51FDB" w:rsidRPr="00B51FDB" w:rsidRDefault="00B51FDB" w:rsidP="00B51FDB">
      <w:pPr>
        <w:pStyle w:val="NormalWeb"/>
        <w:shd w:val="clear" w:color="auto" w:fill="FFFFFF"/>
        <w:spacing w:before="120" w:beforeAutospacing="0" w:after="0" w:afterAutospacing="0"/>
        <w:ind w:firstLine="720"/>
        <w:jc w:val="both"/>
        <w:rPr>
          <w:b/>
          <w:bCs/>
          <w:color w:val="000000"/>
          <w:sz w:val="28"/>
          <w:szCs w:val="28"/>
          <w:lang w:val="de-DE"/>
        </w:rPr>
      </w:pPr>
    </w:p>
    <w:p w:rsidR="00B51FDB" w:rsidRPr="00B51FDB" w:rsidRDefault="00B51FDB" w:rsidP="00B51FDB">
      <w:pPr>
        <w:pStyle w:val="NormalWeb"/>
        <w:shd w:val="clear" w:color="auto" w:fill="FFFFFF"/>
        <w:spacing w:before="120" w:beforeAutospacing="0" w:after="0" w:afterAutospacing="0"/>
        <w:ind w:firstLine="720"/>
        <w:jc w:val="center"/>
        <w:rPr>
          <w:b/>
          <w:bCs/>
          <w:color w:val="000000"/>
          <w:sz w:val="28"/>
          <w:szCs w:val="28"/>
          <w:lang w:val="de-DE"/>
        </w:rPr>
      </w:pPr>
      <w:r w:rsidRPr="00B51FDB">
        <w:rPr>
          <w:b/>
          <w:bCs/>
          <w:color w:val="000000"/>
          <w:sz w:val="28"/>
          <w:szCs w:val="28"/>
          <w:lang w:val="de-DE"/>
        </w:rPr>
        <w:t>BÁO CÁO CHUYÊN ĐỀ</w:t>
      </w:r>
    </w:p>
    <w:p w:rsidR="00BF51A2" w:rsidRPr="00B51FDB" w:rsidRDefault="00B51FDB" w:rsidP="00B51FDB">
      <w:pPr>
        <w:jc w:val="center"/>
        <w:rPr>
          <w:rFonts w:ascii="Times New Roman" w:hAnsi="Times New Roman"/>
          <w:b/>
          <w:sz w:val="28"/>
          <w:szCs w:val="28"/>
        </w:rPr>
      </w:pPr>
      <w:r w:rsidRPr="00B51FDB">
        <w:rPr>
          <w:rFonts w:ascii="Times New Roman" w:hAnsi="Times New Roman"/>
          <w:b/>
          <w:sz w:val="28"/>
          <w:szCs w:val="28"/>
        </w:rPr>
        <w:t>Thực trạng và giải pháp nhằm nâng cao chất lượng đội ngũ đảng viên của Chi bộ Trường THCS Vĩnh Bình Bắc 2</w:t>
      </w:r>
    </w:p>
    <w:p w:rsidR="00B51FDB" w:rsidRPr="00B51FDB" w:rsidRDefault="00B51FDB" w:rsidP="00B51FDB">
      <w:pPr>
        <w:ind w:firstLine="720"/>
        <w:jc w:val="both"/>
        <w:rPr>
          <w:rFonts w:ascii="Times New Roman" w:hAnsi="Times New Roman"/>
          <w:sz w:val="28"/>
          <w:szCs w:val="28"/>
        </w:rPr>
      </w:pPr>
      <w:r w:rsidRPr="00B51FDB">
        <w:rPr>
          <w:rFonts w:ascii="Times New Roman" w:hAnsi="Times New Roman"/>
          <w:sz w:val="28"/>
          <w:szCs w:val="28"/>
        </w:rPr>
        <w:t>Tính tiên phong của Đảng và đảng viên là một trong những phẩm chất quan trọng nhất đối với mỗi đảng viên trong mọi giai đoạn cách mạng. Đảng lãnh đạo bằng cương lĩnh, đường lối, Nghị quyết… và bằng chính sự tiên phong, gương mẫu của đảng viên. Chủ tịch Hồ Chí Minh khẳng định: “Mọi công việc của Đảng đều do đảng viên làm, mọi Nghị quyết của Đảng đều do đảng viên chấp hành, mọi chính sách của đảng đều do đảng viên mà thấu đến quần chúng. Mọi khẩu hiệu, kế hoạch của Đảng đều do đảng viên cố gắng thực hiện”. Theo Hồ Chí Minh: “đảng viên tốt thì chi bộ mới tốt. Muốn đảng viên tốt thì chi bộ phải thường xuyên giáo dục mỗi đồng chí”.</w:t>
      </w:r>
    </w:p>
    <w:p w:rsidR="00B51FDB" w:rsidRPr="00B51FDB" w:rsidRDefault="00B51FDB" w:rsidP="00B51FDB">
      <w:pPr>
        <w:ind w:firstLine="720"/>
        <w:jc w:val="both"/>
        <w:rPr>
          <w:rFonts w:ascii="Times New Roman" w:hAnsi="Times New Roman"/>
          <w:sz w:val="28"/>
          <w:szCs w:val="28"/>
        </w:rPr>
      </w:pPr>
      <w:r w:rsidRPr="00B51FDB">
        <w:rPr>
          <w:rFonts w:ascii="Times New Roman" w:hAnsi="Times New Roman"/>
          <w:sz w:val="28"/>
          <w:szCs w:val="28"/>
        </w:rPr>
        <w:t>Quán triệt tư tưởng của Người về xây dựng đội ngũ đảng viên, những năm qua, Chi bộ Trường THCS Vĩnh Bình Bắc 2 đã chủ động tổ chức xây dựng, bồi dưỡng, nâng cao chất lượng cán bộ, đảng viên trong chi bộ. Từ một chi bộ cơ sở ghép gồm 4 trường những năm đầu 2000 của thế kỷ 21 với 10 đảng viên, sau 18 năm xây dựng, đến nay chi bộ đã có 33 đảng viên sinh hoạt trong chi bộ độc lập. Đại đa số đảng viên trong chi bộ đều có bản lĩnh chính trị vững vàng, tin tưởng vào sự lãnh đạo của Đảng, tận tụy, sáng tạo, có ý thức tổ chức kỷ luật, có đạo đức, lối sống lành mạnh, tích cực học tập, rèn luyện, hoàn thành tốt nhiệm vụ được giao.</w:t>
      </w:r>
    </w:p>
    <w:p w:rsidR="00B51FDB" w:rsidRPr="00B51FDB" w:rsidRDefault="00B51FDB" w:rsidP="00B51FDB">
      <w:pPr>
        <w:spacing w:before="120" w:after="0" w:line="240" w:lineRule="auto"/>
        <w:ind w:firstLine="720"/>
        <w:jc w:val="both"/>
        <w:rPr>
          <w:rFonts w:ascii="Times New Roman" w:hAnsi="Times New Roman"/>
          <w:b/>
          <w:sz w:val="28"/>
          <w:szCs w:val="28"/>
        </w:rPr>
      </w:pPr>
      <w:r w:rsidRPr="00B51FDB">
        <w:rPr>
          <w:rFonts w:ascii="Times New Roman" w:hAnsi="Times New Roman"/>
          <w:b/>
          <w:sz w:val="28"/>
          <w:szCs w:val="28"/>
        </w:rPr>
        <w:t>I. Thực trạng đội ngũ đảng viên của chi bộ.</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sidRPr="00B51FDB">
        <w:rPr>
          <w:rFonts w:ascii="Times New Roman" w:hAnsi="Times New Roman"/>
          <w:sz w:val="28"/>
          <w:szCs w:val="28"/>
        </w:rPr>
        <w:t> Hiện nay, chi bộ có 33 đảng viên, được phân tích theo các tiêu chí sau:</w:t>
      </w:r>
      <w:r w:rsidRPr="00B51FDB">
        <w:rPr>
          <w:rFonts w:ascii="Times New Roman" w:hAnsi="Times New Roman"/>
          <w:sz w:val="28"/>
          <w:szCs w:val="28"/>
        </w:rPr>
        <w:br/>
        <w:t> </w:t>
      </w:r>
      <w:r>
        <w:rPr>
          <w:rFonts w:ascii="Times New Roman" w:hAnsi="Times New Roman"/>
          <w:sz w:val="28"/>
          <w:szCs w:val="28"/>
        </w:rPr>
        <w:t xml:space="preserve">   </w:t>
      </w:r>
      <w:r w:rsidRPr="00B51FDB">
        <w:rPr>
          <w:rFonts w:ascii="Times New Roman" w:hAnsi="Times New Roman"/>
          <w:sz w:val="28"/>
          <w:szCs w:val="28"/>
        </w:rPr>
        <w:t xml:space="preserve"> - Đảng viên chính thức: </w:t>
      </w:r>
      <w:r>
        <w:rPr>
          <w:rFonts w:ascii="Times New Roman" w:hAnsi="Times New Roman"/>
          <w:sz w:val="28"/>
          <w:szCs w:val="28"/>
        </w:rPr>
        <w:t>31</w:t>
      </w:r>
      <w:r w:rsidRPr="00B51FDB">
        <w:rPr>
          <w:rFonts w:ascii="Times New Roman" w:hAnsi="Times New Roman"/>
          <w:sz w:val="28"/>
          <w:szCs w:val="28"/>
        </w:rPr>
        <w:t xml:space="preserve"> đồng chí</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sidRPr="00B51FDB">
        <w:rPr>
          <w:rFonts w:ascii="Times New Roman" w:hAnsi="Times New Roman"/>
          <w:sz w:val="28"/>
          <w:szCs w:val="28"/>
        </w:rPr>
        <w:t xml:space="preserve">     - Đảng viên dự bị:  </w:t>
      </w:r>
      <w:r w:rsidR="00F30B6F">
        <w:rPr>
          <w:rFonts w:ascii="Times New Roman" w:hAnsi="Times New Roman"/>
          <w:sz w:val="28"/>
          <w:szCs w:val="28"/>
        </w:rPr>
        <w:t>2</w:t>
      </w:r>
      <w:r>
        <w:rPr>
          <w:rFonts w:ascii="Times New Roman" w:hAnsi="Times New Roman"/>
          <w:sz w:val="28"/>
          <w:szCs w:val="28"/>
        </w:rPr>
        <w:t xml:space="preserve"> </w:t>
      </w:r>
      <w:r w:rsidRPr="00B51FDB">
        <w:rPr>
          <w:rFonts w:ascii="Times New Roman" w:hAnsi="Times New Roman"/>
          <w:sz w:val="28"/>
          <w:szCs w:val="28"/>
        </w:rPr>
        <w:t>đồng chí</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Pr>
          <w:rFonts w:ascii="Times New Roman" w:hAnsi="Times New Roman"/>
          <w:sz w:val="28"/>
          <w:szCs w:val="28"/>
        </w:rPr>
        <w:t> 1</w:t>
      </w:r>
      <w:r w:rsidRPr="00B51FDB">
        <w:rPr>
          <w:rFonts w:ascii="Times New Roman" w:hAnsi="Times New Roman"/>
          <w:sz w:val="28"/>
          <w:szCs w:val="28"/>
        </w:rPr>
        <w:t>. Trình độ học vấn:</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sidRPr="00B51FDB">
        <w:rPr>
          <w:rFonts w:ascii="Times New Roman" w:hAnsi="Times New Roman"/>
          <w:sz w:val="28"/>
          <w:szCs w:val="28"/>
        </w:rPr>
        <w:t> - Tốt nghiệp chương trình THPT và tương đương: 33 đồng chí</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sidRPr="00B51FDB">
        <w:rPr>
          <w:rFonts w:ascii="Times New Roman" w:hAnsi="Times New Roman"/>
          <w:sz w:val="28"/>
          <w:szCs w:val="28"/>
        </w:rPr>
        <w:t> - Chưa tốt nghiệp THPT: 0</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Pr>
          <w:rFonts w:ascii="Times New Roman" w:hAnsi="Times New Roman"/>
          <w:sz w:val="28"/>
          <w:szCs w:val="28"/>
        </w:rPr>
        <w:t> 2</w:t>
      </w:r>
      <w:r w:rsidRPr="00B51FDB">
        <w:rPr>
          <w:rFonts w:ascii="Times New Roman" w:hAnsi="Times New Roman"/>
          <w:sz w:val="28"/>
          <w:szCs w:val="28"/>
        </w:rPr>
        <w:t>. Trình độ chuyên môn:</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sidRPr="00B51FDB">
        <w:rPr>
          <w:rFonts w:ascii="Times New Roman" w:hAnsi="Times New Roman"/>
          <w:sz w:val="28"/>
          <w:szCs w:val="28"/>
        </w:rPr>
        <w:t> - Đại học:  29 đồng chí; Cao đẳng: 4 đồng chí</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Pr>
          <w:rFonts w:ascii="Times New Roman" w:hAnsi="Times New Roman"/>
          <w:sz w:val="28"/>
          <w:szCs w:val="28"/>
        </w:rPr>
        <w:t> 3</w:t>
      </w:r>
      <w:r w:rsidRPr="00B51FDB">
        <w:rPr>
          <w:rFonts w:ascii="Times New Roman" w:hAnsi="Times New Roman"/>
          <w:sz w:val="28"/>
          <w:szCs w:val="28"/>
        </w:rPr>
        <w:t>. Trình độ lý luận chính trị.</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sidRPr="00B51FDB">
        <w:rPr>
          <w:rFonts w:ascii="Times New Roman" w:hAnsi="Times New Roman"/>
          <w:sz w:val="28"/>
          <w:szCs w:val="28"/>
        </w:rPr>
        <w:t> - Trung cấp: 02 đồng chí; Sơ cấp: 23 đồng chí</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Pr>
          <w:rFonts w:ascii="Times New Roman" w:hAnsi="Times New Roman"/>
          <w:sz w:val="28"/>
          <w:szCs w:val="28"/>
        </w:rPr>
        <w:t> 4</w:t>
      </w:r>
      <w:r w:rsidRPr="00B51FDB">
        <w:rPr>
          <w:rFonts w:ascii="Times New Roman" w:hAnsi="Times New Roman"/>
          <w:sz w:val="28"/>
          <w:szCs w:val="28"/>
        </w:rPr>
        <w:t>. Tham gia quản lý chuyên môn.</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sidRPr="00B51FDB">
        <w:rPr>
          <w:rFonts w:ascii="Times New Roman" w:hAnsi="Times New Roman"/>
          <w:sz w:val="28"/>
          <w:szCs w:val="28"/>
        </w:rPr>
        <w:t> - Đảng viên giữ chức vụ từ tổ trưởng trở lên:  7 đồng chí</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sidRPr="00B51FDB">
        <w:rPr>
          <w:rFonts w:ascii="Times New Roman" w:hAnsi="Times New Roman"/>
          <w:sz w:val="28"/>
          <w:szCs w:val="28"/>
        </w:rPr>
        <w:lastRenderedPageBreak/>
        <w:t> - Đảng viên không giữ chức vụ chuyên môn: 26 đồng chí</w:t>
      </w:r>
    </w:p>
    <w:p w:rsidR="00B51FDB" w:rsidRPr="00B51FDB" w:rsidRDefault="00B51FDB" w:rsidP="00B51FDB">
      <w:pPr>
        <w:pStyle w:val="ListParagraph"/>
        <w:spacing w:before="120" w:after="0" w:line="240" w:lineRule="auto"/>
        <w:ind w:left="1094"/>
        <w:jc w:val="both"/>
        <w:rPr>
          <w:rFonts w:ascii="Times New Roman" w:hAnsi="Times New Roman"/>
          <w:sz w:val="28"/>
          <w:szCs w:val="28"/>
        </w:rPr>
      </w:pPr>
      <w:r>
        <w:rPr>
          <w:rFonts w:ascii="Times New Roman" w:hAnsi="Times New Roman"/>
          <w:sz w:val="28"/>
          <w:szCs w:val="28"/>
        </w:rPr>
        <w:t> 5</w:t>
      </w:r>
      <w:r w:rsidRPr="00B51FDB">
        <w:rPr>
          <w:rFonts w:ascii="Times New Roman" w:hAnsi="Times New Roman"/>
          <w:sz w:val="28"/>
          <w:szCs w:val="28"/>
        </w:rPr>
        <w:t>. Tham gia cấp ủy: Ban Chi ủy: 5 đồng chí</w:t>
      </w:r>
    </w:p>
    <w:p w:rsidR="00B51FDB" w:rsidRPr="00B51FDB" w:rsidRDefault="00B51FDB" w:rsidP="00B51FDB">
      <w:pPr>
        <w:pStyle w:val="ListParagraph"/>
        <w:numPr>
          <w:ilvl w:val="0"/>
          <w:numId w:val="2"/>
        </w:numPr>
        <w:spacing w:before="120" w:after="0" w:line="240" w:lineRule="auto"/>
        <w:jc w:val="both"/>
        <w:rPr>
          <w:rFonts w:ascii="Times New Roman" w:hAnsi="Times New Roman"/>
          <w:sz w:val="28"/>
          <w:szCs w:val="28"/>
        </w:rPr>
      </w:pPr>
      <w:r w:rsidRPr="00B51FDB">
        <w:rPr>
          <w:rFonts w:ascii="Times New Roman" w:hAnsi="Times New Roman"/>
          <w:sz w:val="28"/>
          <w:szCs w:val="28"/>
        </w:rPr>
        <w:t>Ưu điểm của đội ngũ đảng viên chi bộ.</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Đa số đảng viên thuộc chi bộ được đào tạo bài bản về chuyên môn, có trình độ đạt chuẩn theo quy định (đảng viên có trình độ cao đẳng và đại học là 33/33 đ/c, chiếm 100% tổng số), có vốn sống và kinh nghiệm thực tế, tận tụy với công việc, có khả năng đáp ứng và hoàn thành tốt các công việc được giao.</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xml:space="preserve">      Cán bộ đảng viên trong chi bộ cơ bản xây dựng được bản lĩnh, lập trường tư tưởng vững vàng, kiên định trước khó khăn, thách thức; có phẩm chất đạo đức tốt, lối sống lành mạnh; thực hiện đúng các quy định về những điều đảng viên không được làm, về phòng chống tham nhũng, lãng phí gắn với thực hiện cuộc vận động “Học tập và làm theo tấm gương đạo đức Hồ Chí Minh; phát huy tinh thần đoàn kết, tương thân, tương ái kịp thời thăm hỏi, động viên lẫn nhau khi ốm đau, khó khăn, hoạn nạn; luôn sẵn sàng nhận nhiệm vụ được giao, hưởng ứng các phong trào thi đua, phấn đấu, rèn luyện, vượt qua khó khăn thách thức, hoàn thành tốt nhiệm vụ được giao. Nhiều đồng chí đã phấn đấu và được đề bạt giữ các chức vụ trong quản lý chuyên môn,  được quần chúng tín nhiệm bầu vào BCH các đoàn thể.</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Từ năm 2015 đến nay, qua đánh giá, xếp loại đảng viên hằng năm, toàn chi bộ có trên 95% đảng viên đủ tư cách hoàn thành tốt nhiệm vụ, trong đó có 15% - 20% hoàn thành xuất sắc nhiệm vụ (Riêng năm 2018 không có đảng viên hoàn thành XS nhiệm vụ do nguyên nhân khách quan), góp phần xây dựng chi bộ liên tục đạt danh hiệu tổ chức cơ sở Đảng trong sạch vững mạnh.</w:t>
      </w:r>
    </w:p>
    <w:p w:rsidR="00B51FDB" w:rsidRPr="00B51FDB" w:rsidRDefault="00B51FDB" w:rsidP="00B51FDB">
      <w:pPr>
        <w:pStyle w:val="ListParagraph"/>
        <w:numPr>
          <w:ilvl w:val="0"/>
          <w:numId w:val="2"/>
        </w:numPr>
        <w:spacing w:before="120" w:after="0" w:line="240" w:lineRule="auto"/>
        <w:jc w:val="both"/>
        <w:rPr>
          <w:rFonts w:ascii="Times New Roman" w:hAnsi="Times New Roman"/>
          <w:sz w:val="28"/>
          <w:szCs w:val="28"/>
        </w:rPr>
      </w:pPr>
      <w:r w:rsidRPr="00B51FDB">
        <w:rPr>
          <w:rFonts w:ascii="Times New Roman" w:hAnsi="Times New Roman"/>
          <w:sz w:val="28"/>
          <w:szCs w:val="28"/>
        </w:rPr>
        <w:t>Hạn chế.</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xml:space="preserve">          Song song với những ưu điểm trên, đội ngũ đảng viên chi bộ trường vẫn còn những hạn chế, khuyết điểm.</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xml:space="preserve">    </w:t>
      </w:r>
      <w:r>
        <w:rPr>
          <w:rFonts w:ascii="Times New Roman" w:hAnsi="Times New Roman"/>
          <w:sz w:val="28"/>
          <w:szCs w:val="28"/>
        </w:rPr>
        <w:tab/>
      </w:r>
      <w:r w:rsidRPr="00B51FDB">
        <w:rPr>
          <w:rFonts w:ascii="Times New Roman" w:hAnsi="Times New Roman"/>
          <w:sz w:val="28"/>
          <w:szCs w:val="28"/>
        </w:rPr>
        <w:t>Tuy không có tình trạng suy thoái về tư tưởng chính trị, đạo đức, lối sống với các biểu hiện như hướng dẫn của Ban tổ chức Trung ương, song trong chi bộ vẫn còn đảng viên có những biểu hiện suy thoái như trong sinh hoạt đảng, sinh hoạt chuyên môn ngại phát biểu, ngại va chạm, dĩ hòa vi quý, thấy đúng không dám bảo vệ, thấy sai không dám đấu tranh; không làm tròn bổn phận, chức trách được giao; trong quá trình tổ chức thực thi nhiệm vụ, vẫn còn biểu hiện phiền hà, gây những biểu hiện không đáng có.</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xml:space="preserve">     </w:t>
      </w:r>
      <w:r>
        <w:rPr>
          <w:rFonts w:ascii="Times New Roman" w:hAnsi="Times New Roman"/>
          <w:sz w:val="28"/>
          <w:szCs w:val="28"/>
        </w:rPr>
        <w:tab/>
      </w:r>
      <w:r w:rsidRPr="00B51FDB">
        <w:rPr>
          <w:rFonts w:ascii="Times New Roman" w:hAnsi="Times New Roman"/>
          <w:sz w:val="28"/>
          <w:szCs w:val="28"/>
        </w:rPr>
        <w:t>Một số đảng viên còn chưa đáp ứng yêu cầu về chuyên môn, chưa làm tốt công tác tham mưu và tổ chức chỉ đạo thực hiện. Chất lượng tham mưu có những việc còn hạn chế do trình độ chuyên môn, do chưa đọc kỹ hồ sơ nên tham mưu cho BGH, đoàn thể chưa chính xác, phải làm lại nhiều lần, gây bức xúc.</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xml:space="preserve">     </w:t>
      </w:r>
      <w:r>
        <w:rPr>
          <w:rFonts w:ascii="Times New Roman" w:hAnsi="Times New Roman"/>
          <w:sz w:val="28"/>
          <w:szCs w:val="28"/>
        </w:rPr>
        <w:tab/>
      </w:r>
      <w:r w:rsidRPr="00B51FDB">
        <w:rPr>
          <w:rFonts w:ascii="Times New Roman" w:hAnsi="Times New Roman"/>
          <w:sz w:val="28"/>
          <w:szCs w:val="28"/>
        </w:rPr>
        <w:t>Còn có đảng viên chưa nêu cao tinh thần trách nhiêm, chưa gương mẫu trong công tác còn đi trễ về sớm.</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xml:space="preserve">     </w:t>
      </w:r>
      <w:r>
        <w:rPr>
          <w:rFonts w:ascii="Times New Roman" w:hAnsi="Times New Roman"/>
          <w:sz w:val="28"/>
          <w:szCs w:val="28"/>
        </w:rPr>
        <w:tab/>
      </w:r>
      <w:r w:rsidRPr="00B51FDB">
        <w:rPr>
          <w:rFonts w:ascii="Times New Roman" w:hAnsi="Times New Roman"/>
          <w:sz w:val="28"/>
          <w:szCs w:val="28"/>
        </w:rPr>
        <w:t xml:space="preserve">Những khuyết điểm, hạn chế nêu trên có nguyên nhân khách quan do tác động tâm lý xã hội, do còn khoảng trống trong cơ chế, chính sách, pháp luật, do quản lý của Lãnh đạo, đôi lúc chưa chặt chẽ, song chủ yếu là nguyên nhân chủ quan từ cá nhân mỗi đảng viên. Đó là do bản thân chưa cố gắng học tập để nâng cao trình độ, </w:t>
      </w:r>
      <w:r w:rsidRPr="00B51FDB">
        <w:rPr>
          <w:rFonts w:ascii="Times New Roman" w:hAnsi="Times New Roman"/>
          <w:sz w:val="28"/>
          <w:szCs w:val="28"/>
        </w:rPr>
        <w:lastRenderedPageBreak/>
        <w:t>đáp ứng yêu cầu công việc; chưa cố gắng vượt khó khăn trong quá trình tổ chức thực hiện nhiệm vụ; chưa rèn luyện tư tưởng đạo đức, nâng cao bản lĩnh, vượt qua các cám dỗ về vật chất, còn buông thả trong cuộc sống và sinh hoạt; chạy theo lợi ích, chủ nghĩa cá nhân.</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xml:space="preserve">       </w:t>
      </w:r>
      <w:r>
        <w:rPr>
          <w:rFonts w:ascii="Times New Roman" w:hAnsi="Times New Roman"/>
          <w:sz w:val="28"/>
          <w:szCs w:val="28"/>
        </w:rPr>
        <w:tab/>
      </w:r>
      <w:r w:rsidRPr="00B51FDB">
        <w:rPr>
          <w:rFonts w:ascii="Times New Roman" w:hAnsi="Times New Roman"/>
          <w:sz w:val="28"/>
          <w:szCs w:val="28"/>
        </w:rPr>
        <w:t>Năm 2018 không có đảng viên hoàn thành XS nhiệm vụ do nguyên nhân khách quan đó là đánh giá công, viên chức cuối năm không đạt xuất sắc do không đạt sáng kiến kinh nghiệm đây cũng là một vấn đề làm ảnh hưởng lớn đến việc đánh giá chất lượng đảng viên cuối năm.</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w:t>
      </w:r>
      <w:r>
        <w:rPr>
          <w:rFonts w:ascii="Times New Roman" w:hAnsi="Times New Roman"/>
          <w:sz w:val="28"/>
          <w:szCs w:val="28"/>
        </w:rPr>
        <w:tab/>
      </w:r>
      <w:r w:rsidRPr="00B51FDB">
        <w:rPr>
          <w:rFonts w:ascii="Times New Roman" w:hAnsi="Times New Roman"/>
          <w:sz w:val="28"/>
          <w:szCs w:val="28"/>
        </w:rPr>
        <w:t xml:space="preserve"> </w:t>
      </w:r>
      <w:r w:rsidRPr="00B51FDB">
        <w:rPr>
          <w:rFonts w:ascii="Times New Roman" w:hAnsi="Times New Roman"/>
          <w:b/>
          <w:sz w:val="28"/>
          <w:szCs w:val="28"/>
        </w:rPr>
        <w:t>II. Một vài giải pháp nâng cao chất lượng đội ngũ đảng viên</w:t>
      </w:r>
      <w:r w:rsidRPr="00B51FDB">
        <w:rPr>
          <w:rFonts w:ascii="Times New Roman" w:hAnsi="Times New Roman"/>
          <w:sz w:val="28"/>
          <w:szCs w:val="28"/>
        </w:rPr>
        <w:t>.</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xml:space="preserve">     </w:t>
      </w:r>
      <w:r>
        <w:rPr>
          <w:rFonts w:ascii="Times New Roman" w:hAnsi="Times New Roman"/>
          <w:sz w:val="28"/>
          <w:szCs w:val="28"/>
        </w:rPr>
        <w:tab/>
      </w:r>
      <w:r w:rsidRPr="00B51FDB">
        <w:rPr>
          <w:rFonts w:ascii="Times New Roman" w:hAnsi="Times New Roman"/>
          <w:sz w:val="28"/>
          <w:szCs w:val="28"/>
        </w:rPr>
        <w:t>Để nâng cao tính tiên phong, gương mẫu của đảng viên, nâng cao chất lượng đội ngũ đảng viên Đảng CSVN nói chung và đảng viên trong chi bộ nói riêng, xin đề xuất một số giải pháp sau:</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Một là: Tổ chức tốt việc nghiên cứu, quán triệt các nội dung nghị quyết Đại hội XI của Đảng, đặc biệt là  Nghị quyết Trung ương 4 khóa XI; Nghị quyết Trung ương 4 khóa XII; tổ chức thực hiện có hiệu quả Chỉ thị số 05 CT/TW của Bộ Chính trị về tiếp tục đẩy mạnh học tập và làm theo tấm gương đạo đức Hồ Chí Minh một cách thiết thực, đi vào chiều sâu, nêu cao tính gương mẫu, thực hiện của người đứng đầu các cơ quan đơn vị, của Đảng viên có quyền, có chức trong thực hiện NQTW 4 và làm theo tấm gương đạo đức Hồ Chí Minh, tạo chuyển biến rõ nét về đạo đức, lối sống của cán bộ, đảng viên.</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Hai là: Thực hiện tốt việc phân công nhiệm vụ cho Đảng viên theo hướng mỗi đảng viên đều được phân công một nhiệm vụ cụ thể, phù hợp với năng lực, sở trường, sức khỏe; coi trọng việc đánh giá, xếp loại đảng viên hằng năm, tránh hình thức, cào bằng; gắn đánh giá, xếp loại đảng viên với kết quả thực hiện nhiệm vụ được giao; biểu dương, khen thưởng kịp thời, xứng đáng những đảng viên có thành tích tiêu biểu, uốn nắn những biển hiện lệch lạc, xử lý kỷ luật những trường hợp vi phạm, đảm bảo tính nghiêm minh.</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xml:space="preserve">           Ba là: Đẩy mạnh công tác bồi dưỡng, kết nạp đảng viên, thông qua các phong trào thi đua; thông qua việc giao nhiệm vụ, tổ chức đảng phát hiện nguồn để bồi dưỡng, kết nạp quần chúng vào Đảng; chú trọng quan tâm đến đối tượng là nữ, người có trình độ cao; thực hiện tốt công tác kết nạp đảng viên gắn với xây dựng chi bộ, làm trong sạch đội ngũ đảng viên.</w:t>
      </w:r>
    </w:p>
    <w:p w:rsidR="00B51FDB" w:rsidRPr="00B51FDB" w:rsidRDefault="00B51FDB" w:rsidP="00B51FDB">
      <w:pPr>
        <w:pStyle w:val="ListParagraph"/>
        <w:spacing w:before="120" w:after="0" w:line="240" w:lineRule="auto"/>
        <w:ind w:left="0"/>
        <w:jc w:val="both"/>
        <w:rPr>
          <w:rFonts w:ascii="Times New Roman" w:hAnsi="Times New Roman"/>
          <w:sz w:val="28"/>
          <w:szCs w:val="28"/>
        </w:rPr>
      </w:pPr>
      <w:r w:rsidRPr="00B51FDB">
        <w:rPr>
          <w:rFonts w:ascii="Times New Roman" w:hAnsi="Times New Roman"/>
          <w:sz w:val="28"/>
          <w:szCs w:val="28"/>
        </w:rPr>
        <w:t>        Bốn là: Tăng cường công tác kiểm tra, giám sát, kỷ luật Đảng. Việc kiểm tra, giám sát có thể tiến hành thông qua việc giao nhiệm vụ cho đảng viên, kiểm tra, giám sát việc tổ chức thực hiện nhiệm vụ; thông qua quan hệ trong công tác cũng như trong sinh hoạt.</w:t>
      </w:r>
    </w:p>
    <w:p w:rsidR="00B51FDB" w:rsidRDefault="00B51FDB" w:rsidP="00B51FDB">
      <w:pPr>
        <w:jc w:val="both"/>
        <w:rPr>
          <w:rFonts w:ascii="Times New Roman" w:hAnsi="Times New Roman"/>
          <w:sz w:val="28"/>
          <w:szCs w:val="28"/>
        </w:rPr>
      </w:pPr>
      <w:r w:rsidRPr="00B51FDB">
        <w:rPr>
          <w:rFonts w:ascii="Times New Roman" w:hAnsi="Times New Roman"/>
          <w:sz w:val="28"/>
          <w:szCs w:val="28"/>
        </w:rPr>
        <w:t xml:space="preserve">         Năm là: Làm tốt công tác quản lý đảng viên nơi làm việc và nơi cư trú, Chi bộ nơi đảng viên công tác phải thường xuyên giáo dục, kiểm tra đảng viên về đạo đức, lối sống bằng nhiều phương pháp, hình thức tác động khác nhau; có trách nhiệm quản lý toàn diện đảng viên về lập trường, tư tưởng, tinh thần trách nhiệm, ý thức tổ chức kỷ luật, phong cách và lối sống. Mặt mạnh, yếu của đảng viên không chỉ thể hiện ra </w:t>
      </w:r>
      <w:r w:rsidRPr="00B51FDB">
        <w:rPr>
          <w:rFonts w:ascii="Times New Roman" w:hAnsi="Times New Roman"/>
          <w:sz w:val="28"/>
          <w:szCs w:val="28"/>
        </w:rPr>
        <w:lastRenderedPageBreak/>
        <w:t>ở nơi công tác mà còn ở những nơi khác, trong đó có nơi cư trú. Chi bộ nơi công tác cần có phương pháp thích hợp, hiệu quả để uốn nắn, nắm chắc, nắm kịp thời các thông tin cần thiết có liên quan đến phẩm chất đạo đức của Đảng viên thể hiện trong mối quan hệ giữa đảng viên và gia đình với việc thực hiện chủ trương chính sách của Đảng và Nhà nước tại địa phương và mối quan hệ của đảng viên với quần chúng nhân dân nơi cư trú.</w:t>
      </w:r>
    </w:p>
    <w:p w:rsidR="00B51FDB" w:rsidRPr="00B51FDB" w:rsidRDefault="00B51FDB" w:rsidP="00B51FDB">
      <w:pPr>
        <w:jc w:val="both"/>
        <w:rPr>
          <w:rFonts w:ascii="Times New Roman" w:hAnsi="Times New Roman"/>
          <w:sz w:val="28"/>
          <w:szCs w:val="28"/>
        </w:rPr>
      </w:pPr>
      <w:r w:rsidRPr="00B51FDB">
        <w:rPr>
          <w:rFonts w:ascii="Times New Roman" w:hAnsi="Times New Roman"/>
          <w:sz w:val="28"/>
          <w:szCs w:val="28"/>
        </w:rPr>
        <w:t>          Chi bộ nơi đảng viên công tác có thể phối hợp với Chi bộ nơi đảng viên cư trú phát động phong trào quần chúng nhân dân tham gia giám sát các hoạt động của đảng viên, góp ý về đảng viên để có đánh giá toàn diện về đảng viên trong công tác cũng như cuộc sống.</w:t>
      </w:r>
    </w:p>
    <w:p w:rsidR="00B51FDB" w:rsidRPr="00B51FDB" w:rsidRDefault="00B51FDB" w:rsidP="00B51FDB">
      <w:pPr>
        <w:shd w:val="clear" w:color="auto" w:fill="FFFFFF"/>
        <w:spacing w:before="120" w:after="0" w:line="240" w:lineRule="auto"/>
        <w:ind w:firstLine="720"/>
        <w:jc w:val="both"/>
        <w:textAlignment w:val="baseline"/>
        <w:rPr>
          <w:rFonts w:ascii="Times New Roman" w:hAnsi="Times New Roman"/>
          <w:sz w:val="28"/>
          <w:szCs w:val="28"/>
        </w:rPr>
      </w:pPr>
      <w:r w:rsidRPr="00B51FDB">
        <w:rPr>
          <w:rFonts w:ascii="Times New Roman" w:hAnsi="Times New Roman"/>
          <w:sz w:val="28"/>
          <w:szCs w:val="28"/>
        </w:rPr>
        <w:t xml:space="preserve">Trên đây là một </w:t>
      </w:r>
      <w:r w:rsidRPr="00B51FDB">
        <w:rPr>
          <w:rFonts w:ascii="Times New Roman" w:eastAsia="Times New Roman" w:hAnsi="Times New Roman"/>
          <w:bCs/>
          <w:color w:val="444444"/>
          <w:sz w:val="28"/>
          <w:szCs w:val="28"/>
          <w:bdr w:val="none" w:sz="0" w:space="0" w:color="auto" w:frame="1"/>
        </w:rPr>
        <w:t xml:space="preserve">số </w:t>
      </w:r>
      <w:r w:rsidRPr="00B51FDB">
        <w:rPr>
          <w:rFonts w:ascii="Times New Roman" w:hAnsi="Times New Roman"/>
          <w:sz w:val="28"/>
          <w:szCs w:val="28"/>
        </w:rPr>
        <w:t>giải pháp nhằm nâng cao chất lượng đội ngũ đảng viên của Chi bộ Trường THCS Vĩnh Bình Bắc 2</w:t>
      </w:r>
      <w:r w:rsidRPr="00B51FDB">
        <w:rPr>
          <w:rFonts w:ascii="Times New Roman" w:hAnsi="Times New Roman"/>
          <w:b/>
          <w:sz w:val="28"/>
          <w:szCs w:val="28"/>
        </w:rPr>
        <w:t xml:space="preserve"> </w:t>
      </w:r>
      <w:r w:rsidRPr="00B51FDB">
        <w:rPr>
          <w:rFonts w:ascii="Times New Roman" w:hAnsi="Times New Roman"/>
          <w:sz w:val="28"/>
          <w:szCs w:val="28"/>
        </w:rPr>
        <w:t>rất mong được sự đóng góp chân thành của cán bộ đảng viên trong chi bộ nhằm không ngừng đưa chất lượng đội ngũ đảng viên của nhà trường ngày một đi lên</w:t>
      </w:r>
    </w:p>
    <w:p w:rsidR="00B51FDB" w:rsidRPr="00B51FDB" w:rsidRDefault="00B51FDB" w:rsidP="00B51FDB">
      <w:pPr>
        <w:spacing w:before="120" w:after="0" w:line="240" w:lineRule="auto"/>
        <w:ind w:left="5040" w:firstLine="720"/>
        <w:jc w:val="both"/>
        <w:rPr>
          <w:rFonts w:ascii="Times New Roman" w:hAnsi="Times New Roman"/>
          <w:b/>
          <w:sz w:val="28"/>
          <w:szCs w:val="28"/>
        </w:rPr>
      </w:pPr>
      <w:r w:rsidRPr="00B51FDB">
        <w:rPr>
          <w:rFonts w:ascii="Times New Roman" w:hAnsi="Times New Roman"/>
          <w:b/>
          <w:sz w:val="28"/>
          <w:szCs w:val="28"/>
        </w:rPr>
        <w:t xml:space="preserve">Người báo cáo </w:t>
      </w:r>
    </w:p>
    <w:p w:rsidR="00B51FDB" w:rsidRPr="00B51FDB" w:rsidRDefault="00B51FDB" w:rsidP="00B51FDB">
      <w:pPr>
        <w:spacing w:before="120" w:after="0" w:line="240" w:lineRule="auto"/>
        <w:ind w:firstLine="720"/>
        <w:jc w:val="both"/>
        <w:rPr>
          <w:rFonts w:ascii="Times New Roman" w:hAnsi="Times New Roman"/>
          <w:b/>
          <w:sz w:val="28"/>
          <w:szCs w:val="28"/>
        </w:rPr>
      </w:pPr>
    </w:p>
    <w:p w:rsidR="00B51FDB" w:rsidRPr="00B51FDB" w:rsidRDefault="00B51FDB" w:rsidP="00B51FDB">
      <w:pPr>
        <w:spacing w:before="120" w:after="0" w:line="240" w:lineRule="auto"/>
        <w:ind w:firstLine="720"/>
        <w:jc w:val="both"/>
        <w:rPr>
          <w:rFonts w:ascii="Times New Roman" w:hAnsi="Times New Roman"/>
          <w:b/>
          <w:sz w:val="28"/>
          <w:szCs w:val="28"/>
        </w:rPr>
      </w:pPr>
    </w:p>
    <w:p w:rsidR="00B51FDB" w:rsidRPr="00B51FDB" w:rsidRDefault="00B51FDB" w:rsidP="00B51FDB">
      <w:pPr>
        <w:spacing w:before="120" w:after="0" w:line="240" w:lineRule="auto"/>
        <w:ind w:firstLine="720"/>
        <w:jc w:val="both"/>
        <w:rPr>
          <w:rFonts w:ascii="Times New Roman" w:hAnsi="Times New Roman"/>
          <w:b/>
          <w:sz w:val="28"/>
          <w:szCs w:val="28"/>
        </w:rPr>
      </w:pPr>
      <w:r w:rsidRPr="00B51FDB">
        <w:rPr>
          <w:rFonts w:ascii="Times New Roman" w:hAnsi="Times New Roman"/>
          <w:b/>
          <w:sz w:val="28"/>
          <w:szCs w:val="28"/>
        </w:rPr>
        <w:tab/>
      </w:r>
      <w:r w:rsidRPr="00B51FDB">
        <w:rPr>
          <w:rFonts w:ascii="Times New Roman" w:hAnsi="Times New Roman"/>
          <w:b/>
          <w:sz w:val="28"/>
          <w:szCs w:val="28"/>
        </w:rPr>
        <w:tab/>
      </w:r>
      <w:r w:rsidRPr="00B51FDB">
        <w:rPr>
          <w:rFonts w:ascii="Times New Roman" w:hAnsi="Times New Roman"/>
          <w:b/>
          <w:sz w:val="28"/>
          <w:szCs w:val="28"/>
        </w:rPr>
        <w:tab/>
      </w:r>
      <w:r w:rsidRPr="00B51FDB">
        <w:rPr>
          <w:rFonts w:ascii="Times New Roman" w:hAnsi="Times New Roman"/>
          <w:b/>
          <w:sz w:val="28"/>
          <w:szCs w:val="28"/>
        </w:rPr>
        <w:tab/>
      </w:r>
      <w:r w:rsidRPr="00B51FDB">
        <w:rPr>
          <w:rFonts w:ascii="Times New Roman" w:hAnsi="Times New Roman"/>
          <w:b/>
          <w:sz w:val="28"/>
          <w:szCs w:val="28"/>
        </w:rPr>
        <w:tab/>
      </w:r>
      <w:r w:rsidRPr="00B51FDB">
        <w:rPr>
          <w:rFonts w:ascii="Times New Roman" w:hAnsi="Times New Roman"/>
          <w:b/>
          <w:sz w:val="28"/>
          <w:szCs w:val="28"/>
        </w:rPr>
        <w:tab/>
        <w:t xml:space="preserve">         </w:t>
      </w:r>
      <w:r>
        <w:rPr>
          <w:rFonts w:ascii="Times New Roman" w:hAnsi="Times New Roman"/>
          <w:b/>
          <w:sz w:val="28"/>
          <w:szCs w:val="28"/>
        </w:rPr>
        <w:t xml:space="preserve"> </w:t>
      </w:r>
      <w:r w:rsidRPr="00B51FDB">
        <w:rPr>
          <w:rFonts w:ascii="Times New Roman" w:hAnsi="Times New Roman"/>
          <w:b/>
          <w:sz w:val="28"/>
          <w:szCs w:val="28"/>
        </w:rPr>
        <w:t>Lê Văn Thông</w:t>
      </w:r>
    </w:p>
    <w:p w:rsidR="00B51FDB" w:rsidRPr="00B51FDB" w:rsidRDefault="00B51FDB" w:rsidP="00B51FDB">
      <w:pPr>
        <w:shd w:val="clear" w:color="auto" w:fill="FFFFFF"/>
        <w:spacing w:before="120" w:after="0" w:line="240" w:lineRule="auto"/>
        <w:ind w:firstLine="720"/>
        <w:jc w:val="both"/>
        <w:textAlignment w:val="baseline"/>
        <w:rPr>
          <w:rFonts w:ascii="Times New Roman" w:hAnsi="Times New Roman"/>
          <w:sz w:val="28"/>
          <w:szCs w:val="28"/>
        </w:rPr>
      </w:pPr>
    </w:p>
    <w:p w:rsidR="00B51FDB" w:rsidRPr="00B51FDB" w:rsidRDefault="00B51FDB" w:rsidP="00B51FDB">
      <w:pPr>
        <w:jc w:val="both"/>
        <w:rPr>
          <w:sz w:val="28"/>
          <w:szCs w:val="28"/>
        </w:rPr>
      </w:pPr>
    </w:p>
    <w:sectPr w:rsidR="00B51FDB" w:rsidRPr="00B51FDB" w:rsidSect="00B51FDB">
      <w:pgSz w:w="12240" w:h="15840"/>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063D5"/>
    <w:multiLevelType w:val="hybridMultilevel"/>
    <w:tmpl w:val="2BEECBBC"/>
    <w:lvl w:ilvl="0" w:tplc="75A24AFC">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090C7D"/>
    <w:multiLevelType w:val="hybridMultilevel"/>
    <w:tmpl w:val="5D946180"/>
    <w:lvl w:ilvl="0" w:tplc="A044FA98">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B9"/>
    <w:rsid w:val="00564B61"/>
    <w:rsid w:val="00A964B9"/>
    <w:rsid w:val="00B51FDB"/>
    <w:rsid w:val="00BF51A2"/>
    <w:rsid w:val="00F3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E2CDB-7EA4-49DB-8863-6AF6A9DB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FD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5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lvthong@vinhthuan.edu.vn</dc:creator>
  <cp:keywords/>
  <dc:description/>
  <cp:lastModifiedBy>lvthong@vinhthuan.edu.vn</cp:lastModifiedBy>
  <cp:revision>3</cp:revision>
  <dcterms:created xsi:type="dcterms:W3CDTF">2019-12-03T00:55:00Z</dcterms:created>
  <dcterms:modified xsi:type="dcterms:W3CDTF">2021-06-19T09:43:00Z</dcterms:modified>
</cp:coreProperties>
</file>