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Layout w:type="fixed"/>
        <w:tblCellMar>
          <w:left w:w="0" w:type="dxa"/>
          <w:right w:w="0" w:type="dxa"/>
        </w:tblCellMar>
        <w:tblLook w:val="01E0" w:firstRow="1" w:lastRow="1" w:firstColumn="1" w:lastColumn="1" w:noHBand="0" w:noVBand="0"/>
      </w:tblPr>
      <w:tblGrid>
        <w:gridCol w:w="4111"/>
        <w:gridCol w:w="5387"/>
      </w:tblGrid>
      <w:tr w:rsidR="009668BE" w:rsidTr="00C90EDA">
        <w:trPr>
          <w:trHeight w:val="275"/>
        </w:trPr>
        <w:tc>
          <w:tcPr>
            <w:tcW w:w="4111" w:type="dxa"/>
          </w:tcPr>
          <w:p w:rsidR="009668BE" w:rsidRPr="00CB4327" w:rsidRDefault="00CB4327">
            <w:pPr>
              <w:pStyle w:val="TableParagraph"/>
              <w:ind w:left="175" w:right="338"/>
              <w:rPr>
                <w:sz w:val="24"/>
              </w:rPr>
            </w:pPr>
            <w:r>
              <w:rPr>
                <w:sz w:val="24"/>
              </w:rPr>
              <w:t>PHÒNG GDĐT VĨNH THUẬN</w:t>
            </w:r>
          </w:p>
        </w:tc>
        <w:tc>
          <w:tcPr>
            <w:tcW w:w="5387" w:type="dxa"/>
          </w:tcPr>
          <w:p w:rsidR="009668BE" w:rsidRDefault="00D551A9">
            <w:pPr>
              <w:pStyle w:val="TableParagraph"/>
              <w:ind w:left="157"/>
              <w:rPr>
                <w:b/>
                <w:sz w:val="24"/>
              </w:rPr>
            </w:pPr>
            <w:r>
              <w:rPr>
                <w:b/>
                <w:sz w:val="24"/>
              </w:rPr>
              <w:t>CỘNG HÒA XÃ HỘI CHỦ NGHĨA VIỆT NAM</w:t>
            </w:r>
          </w:p>
        </w:tc>
      </w:tr>
      <w:tr w:rsidR="009668BE" w:rsidTr="00C90EDA">
        <w:trPr>
          <w:trHeight w:val="411"/>
        </w:trPr>
        <w:tc>
          <w:tcPr>
            <w:tcW w:w="4111" w:type="dxa"/>
          </w:tcPr>
          <w:p w:rsidR="00EB2EDA" w:rsidRDefault="00EB2EDA" w:rsidP="00AC1CAA">
            <w:pPr>
              <w:pStyle w:val="TableParagraph"/>
              <w:spacing w:line="271" w:lineRule="exact"/>
              <w:ind w:left="181" w:right="338"/>
              <w:rPr>
                <w:b/>
                <w:sz w:val="24"/>
              </w:rPr>
            </w:pPr>
            <w:r>
              <w:rPr>
                <w:b/>
                <w:sz w:val="24"/>
              </w:rPr>
              <w:t>TRƯỜNG TH&amp;THCS</w:t>
            </w:r>
          </w:p>
          <w:p w:rsidR="009668BE" w:rsidRPr="00D219BE" w:rsidRDefault="00AC1CAA" w:rsidP="00EB2EDA">
            <w:pPr>
              <w:pStyle w:val="TableParagraph"/>
              <w:spacing w:line="271" w:lineRule="exact"/>
              <w:ind w:left="181" w:right="338"/>
              <w:rPr>
                <w:b/>
                <w:sz w:val="24"/>
              </w:rPr>
            </w:pPr>
            <w:r w:rsidRPr="00D219BE">
              <w:rPr>
                <w:b/>
                <w:sz w:val="24"/>
              </w:rPr>
              <w:t>VĨNH BÌNH BẮC</w:t>
            </w:r>
            <w:r w:rsidR="00CB4327" w:rsidRPr="00D219BE">
              <w:rPr>
                <w:b/>
                <w:sz w:val="24"/>
              </w:rPr>
              <w:t xml:space="preserve"> </w:t>
            </w:r>
          </w:p>
        </w:tc>
        <w:tc>
          <w:tcPr>
            <w:tcW w:w="5387" w:type="dxa"/>
          </w:tcPr>
          <w:p w:rsidR="009668BE" w:rsidRPr="00D219BE" w:rsidRDefault="00722FB4">
            <w:pPr>
              <w:pStyle w:val="TableParagraph"/>
              <w:spacing w:line="271" w:lineRule="exact"/>
              <w:ind w:left="119"/>
              <w:rPr>
                <w:b/>
                <w:sz w:val="24"/>
              </w:rPr>
            </w:pPr>
            <w:r>
              <w:rPr>
                <w:b/>
                <w:noProof/>
                <w:sz w:val="24"/>
              </w:rPr>
              <w:pict>
                <v:shapetype id="_x0000_t32" coordsize="21600,21600" o:spt="32" o:oned="t" path="m,l21600,21600e" filled="f">
                  <v:path arrowok="t" fillok="f" o:connecttype="none"/>
                  <o:lock v:ext="edit" shapetype="t"/>
                </v:shapetype>
                <v:shape id="_x0000_s1029" type="#_x0000_t32" style="position:absolute;left:0;text-align:left;margin-left:62.6pt;margin-top:16.6pt;width:148.35pt;height:0;z-index:251659776;mso-position-horizontal-relative:text;mso-position-vertical-relative:text" o:connectortype="straight"/>
              </w:pict>
            </w:r>
            <w:r w:rsidR="00D551A9" w:rsidRPr="00D219BE">
              <w:rPr>
                <w:b/>
                <w:sz w:val="24"/>
              </w:rPr>
              <w:t>Độc lập - Tự do - Hạnh phúc</w:t>
            </w:r>
          </w:p>
        </w:tc>
      </w:tr>
      <w:tr w:rsidR="009668BE" w:rsidTr="00C90EDA">
        <w:trPr>
          <w:trHeight w:val="406"/>
        </w:trPr>
        <w:tc>
          <w:tcPr>
            <w:tcW w:w="4111" w:type="dxa"/>
          </w:tcPr>
          <w:p w:rsidR="009668BE" w:rsidRPr="00CB4327" w:rsidRDefault="00EB2EDA" w:rsidP="00EB2EDA">
            <w:pPr>
              <w:pStyle w:val="TableParagraph"/>
              <w:spacing w:before="130"/>
              <w:ind w:left="178" w:right="338"/>
              <w:rPr>
                <w:sz w:val="24"/>
              </w:rPr>
            </w:pPr>
            <w:r>
              <w:rPr>
                <w:b/>
                <w:noProof/>
                <w:sz w:val="24"/>
              </w:rPr>
              <w:pict>
                <v:shape id="_x0000_s1028" type="#_x0000_t32" style="position:absolute;left:0;text-align:left;margin-left:70.5pt;margin-top:2.45pt;width:55.1pt;height:0;z-index:251658752;mso-position-horizontal-relative:text;mso-position-vertical-relative:text" o:connectortype="straight"/>
              </w:pict>
            </w:r>
            <w:r w:rsidR="00CB4327">
              <w:rPr>
                <w:sz w:val="24"/>
              </w:rPr>
              <w:t xml:space="preserve">Số: </w:t>
            </w:r>
            <w:r w:rsidR="0075384F">
              <w:rPr>
                <w:sz w:val="24"/>
              </w:rPr>
              <w:t>04</w:t>
            </w:r>
            <w:r w:rsidR="00CB4327">
              <w:rPr>
                <w:sz w:val="24"/>
              </w:rPr>
              <w:t>/KH-TH</w:t>
            </w:r>
            <w:r>
              <w:rPr>
                <w:sz w:val="24"/>
              </w:rPr>
              <w:t>&amp;THCSVBB</w:t>
            </w:r>
          </w:p>
        </w:tc>
        <w:tc>
          <w:tcPr>
            <w:tcW w:w="5387" w:type="dxa"/>
          </w:tcPr>
          <w:p w:rsidR="009668BE" w:rsidRPr="00E73667" w:rsidRDefault="00DC088A" w:rsidP="00A42B76">
            <w:pPr>
              <w:pStyle w:val="TableParagraph"/>
              <w:spacing w:before="130"/>
              <w:ind w:left="163"/>
              <w:rPr>
                <w:i/>
                <w:sz w:val="24"/>
              </w:rPr>
            </w:pPr>
            <w:r>
              <w:rPr>
                <w:i/>
                <w:sz w:val="24"/>
              </w:rPr>
              <w:t>Vĩnh Bình Bắc</w:t>
            </w:r>
            <w:r w:rsidR="00CB4327">
              <w:rPr>
                <w:i/>
                <w:sz w:val="24"/>
              </w:rPr>
              <w:t xml:space="preserve">, </w:t>
            </w:r>
            <w:r w:rsidR="00A42B76">
              <w:rPr>
                <w:i/>
                <w:sz w:val="24"/>
              </w:rPr>
              <w:t>n</w:t>
            </w:r>
            <w:r w:rsidR="00E73667">
              <w:rPr>
                <w:i/>
                <w:sz w:val="24"/>
              </w:rPr>
              <w:t xml:space="preserve">gày </w:t>
            </w:r>
            <w:r w:rsidR="00A42B76">
              <w:rPr>
                <w:i/>
                <w:sz w:val="24"/>
              </w:rPr>
              <w:t>15</w:t>
            </w:r>
            <w:r w:rsidR="00023309">
              <w:rPr>
                <w:i/>
                <w:sz w:val="24"/>
              </w:rPr>
              <w:t xml:space="preserve"> </w:t>
            </w:r>
            <w:r w:rsidR="00E73667">
              <w:rPr>
                <w:i/>
                <w:sz w:val="24"/>
              </w:rPr>
              <w:t xml:space="preserve">tháng </w:t>
            </w:r>
            <w:r>
              <w:rPr>
                <w:i/>
                <w:sz w:val="24"/>
              </w:rPr>
              <w:t>0</w:t>
            </w:r>
            <w:r w:rsidR="00A42B76">
              <w:rPr>
                <w:i/>
                <w:sz w:val="24"/>
              </w:rPr>
              <w:t>1</w:t>
            </w:r>
            <w:r w:rsidR="00023309">
              <w:rPr>
                <w:i/>
                <w:sz w:val="24"/>
              </w:rPr>
              <w:t xml:space="preserve"> </w:t>
            </w:r>
            <w:r w:rsidR="00E73667">
              <w:rPr>
                <w:i/>
                <w:sz w:val="24"/>
              </w:rPr>
              <w:t>năm 20</w:t>
            </w:r>
            <w:r>
              <w:rPr>
                <w:i/>
                <w:sz w:val="24"/>
              </w:rPr>
              <w:t>2</w:t>
            </w:r>
            <w:r w:rsidR="00A42B76">
              <w:rPr>
                <w:i/>
                <w:sz w:val="24"/>
              </w:rPr>
              <w:t>1</w:t>
            </w:r>
          </w:p>
        </w:tc>
      </w:tr>
    </w:tbl>
    <w:p w:rsidR="00C90EDA" w:rsidRDefault="00C90EDA" w:rsidP="00C90EDA">
      <w:pPr>
        <w:pStyle w:val="Heading1"/>
        <w:spacing w:before="89"/>
        <w:ind w:left="0" w:right="1826" w:firstLine="0"/>
        <w:jc w:val="center"/>
      </w:pPr>
      <w:r>
        <w:t xml:space="preserve">                      </w:t>
      </w:r>
      <w:r w:rsidR="00D551A9">
        <w:t>KẾ HOẠCH</w:t>
      </w:r>
    </w:p>
    <w:p w:rsidR="009668BE" w:rsidRPr="00C90EDA" w:rsidRDefault="00D551A9" w:rsidP="00325525">
      <w:pPr>
        <w:pStyle w:val="Heading1"/>
        <w:spacing w:before="89"/>
        <w:ind w:left="0" w:right="2" w:firstLine="0"/>
        <w:jc w:val="center"/>
      </w:pPr>
      <w:r w:rsidRPr="00C90EDA">
        <w:t xml:space="preserve">Triển khai </w:t>
      </w:r>
      <w:r w:rsidR="00C90EDA" w:rsidRPr="00C90EDA">
        <w:t>Chương trình Giáo dục phổ thông 2018</w:t>
      </w:r>
      <w:r w:rsidR="00EB2EDA">
        <w:t xml:space="preserve"> cấp Tiêu </w:t>
      </w:r>
      <w:r w:rsidR="00325525">
        <w:t>h</w:t>
      </w:r>
      <w:r w:rsidR="00EB2EDA">
        <w:t>ọc</w:t>
      </w:r>
    </w:p>
    <w:p w:rsidR="009668BE" w:rsidRPr="00E73667" w:rsidRDefault="00722FB4" w:rsidP="00E73667">
      <w:pPr>
        <w:pStyle w:val="BodyText"/>
        <w:ind w:left="0" w:firstLine="0"/>
        <w:rPr>
          <w:b/>
          <w:sz w:val="20"/>
        </w:rPr>
      </w:pPr>
      <w:r>
        <w:pict>
          <v:shape id="_x0000_s1026" style="position:absolute;margin-left:256.05pt;margin-top:4.95pt;width:96.05pt;height:.1pt;z-index:-251658752;mso-wrap-distance-left:0;mso-wrap-distance-right:0;mso-position-horizontal-relative:page" coordorigin="5376,182" coordsize="1921,0" path="m5376,182r1921,e" filled="f">
            <v:path arrowok="t"/>
            <w10:wrap type="topAndBottom" anchorx="page"/>
          </v:shape>
        </w:pict>
      </w:r>
    </w:p>
    <w:p w:rsidR="009668BE" w:rsidRDefault="00E73667" w:rsidP="009F0E2F">
      <w:pPr>
        <w:pStyle w:val="BodyText"/>
        <w:spacing w:before="120"/>
        <w:ind w:left="0" w:right="103" w:firstLine="720"/>
        <w:jc w:val="both"/>
      </w:pPr>
      <w:r>
        <w:t xml:space="preserve">Căn cứ vào kế hoạch số </w:t>
      </w:r>
      <w:r w:rsidR="0075081D" w:rsidRPr="00325525">
        <w:t>25</w:t>
      </w:r>
      <w:r w:rsidR="00D551A9" w:rsidRPr="00325525">
        <w:t>/KH</w:t>
      </w:r>
      <w:r w:rsidR="00D551A9">
        <w:t xml:space="preserve">-UBND ngày </w:t>
      </w:r>
      <w:r w:rsidR="006A0E60">
        <w:t>20</w:t>
      </w:r>
      <w:r w:rsidR="0075081D">
        <w:t xml:space="preserve"> tháng </w:t>
      </w:r>
      <w:r w:rsidR="006A0E60">
        <w:t>3</w:t>
      </w:r>
      <w:r w:rsidR="0075081D">
        <w:t xml:space="preserve"> năm 20</w:t>
      </w:r>
      <w:r w:rsidR="006A0E60">
        <w:t>20</w:t>
      </w:r>
      <w:r w:rsidR="0075081D">
        <w:t xml:space="preserve"> của Ủy ban N</w:t>
      </w:r>
      <w:r w:rsidR="00D551A9">
        <w:t xml:space="preserve">hân dân </w:t>
      </w:r>
      <w:r>
        <w:t xml:space="preserve">huyện Vĩnh Thuận </w:t>
      </w:r>
      <w:r w:rsidR="00D551A9">
        <w:t>về triển khai Chương trình Giáo dục phổ thông</w:t>
      </w:r>
      <w:r>
        <w:t xml:space="preserve"> 2018</w:t>
      </w:r>
      <w:r w:rsidR="00D551A9">
        <w:t>;</w:t>
      </w:r>
    </w:p>
    <w:p w:rsidR="009668BE" w:rsidRDefault="0075081D" w:rsidP="009F0E2F">
      <w:pPr>
        <w:pStyle w:val="BodyText"/>
        <w:spacing w:before="120"/>
        <w:ind w:left="0" w:right="103" w:firstLine="720"/>
        <w:jc w:val="both"/>
      </w:pPr>
      <w:r>
        <w:t xml:space="preserve">Căn cứ vào kế hoạch </w:t>
      </w:r>
      <w:r w:rsidRPr="00325525">
        <w:t xml:space="preserve">số    </w:t>
      </w:r>
      <w:r w:rsidR="00D551A9" w:rsidRPr="00325525">
        <w:t>/KH-GDĐT ngày 17 tháng 10 năm 2019</w:t>
      </w:r>
      <w:r w:rsidR="00D551A9">
        <w:t xml:space="preserve"> của Phòng giáo dục và Đào tạo </w:t>
      </w:r>
      <w:r w:rsidR="00E73667">
        <w:t>huyện Vĩnh Thuận</w:t>
      </w:r>
      <w:r w:rsidR="00D551A9">
        <w:t xml:space="preserve"> về triển khai Chương trình Giáo dục phổ thông 2018;</w:t>
      </w:r>
    </w:p>
    <w:p w:rsidR="009668BE" w:rsidRDefault="00D551A9" w:rsidP="009F0E2F">
      <w:pPr>
        <w:pStyle w:val="BodyText"/>
        <w:spacing w:before="120"/>
        <w:ind w:left="0" w:right="102" w:firstLine="720"/>
        <w:jc w:val="both"/>
      </w:pPr>
      <w:r>
        <w:t xml:space="preserve">Trường </w:t>
      </w:r>
      <w:r w:rsidR="00EB2EDA">
        <w:t>Th&amp;THCS</w:t>
      </w:r>
      <w:r>
        <w:t xml:space="preserve"> </w:t>
      </w:r>
      <w:r w:rsidR="00EB2EDA">
        <w:t>Vĩnh Bình Bắc</w:t>
      </w:r>
      <w:r>
        <w:t xml:space="preserve"> xây dựng Kế hoạch triển khai thực hiện Chương trình giáo dục phổ thông 2018</w:t>
      </w:r>
      <w:r w:rsidR="00EB2EDA">
        <w:t xml:space="preserve"> cấp Tiểu học</w:t>
      </w:r>
      <w:r>
        <w:t xml:space="preserve"> với những nội dung cụ thể như sau:</w:t>
      </w:r>
      <w:bookmarkStart w:id="0" w:name="_GoBack"/>
      <w:bookmarkEnd w:id="0"/>
    </w:p>
    <w:p w:rsidR="009668BE" w:rsidRDefault="009F6361" w:rsidP="009F0E2F">
      <w:pPr>
        <w:pStyle w:val="Heading1"/>
        <w:spacing w:before="120"/>
        <w:ind w:left="0" w:firstLine="0"/>
        <w:jc w:val="both"/>
      </w:pPr>
      <w:r>
        <w:tab/>
        <w:t xml:space="preserve">I. </w:t>
      </w:r>
      <w:r w:rsidR="00D551A9">
        <w:t>MỤC ĐÍCH, YÊUCẦU</w:t>
      </w:r>
      <w:r>
        <w:t>:</w:t>
      </w:r>
    </w:p>
    <w:p w:rsidR="009668BE" w:rsidRDefault="00D551A9" w:rsidP="009F0E2F">
      <w:pPr>
        <w:pStyle w:val="ListParagraph"/>
        <w:numPr>
          <w:ilvl w:val="1"/>
          <w:numId w:val="7"/>
        </w:numPr>
        <w:tabs>
          <w:tab w:val="left" w:pos="1310"/>
        </w:tabs>
        <w:spacing w:before="120"/>
        <w:jc w:val="both"/>
        <w:rPr>
          <w:b/>
          <w:sz w:val="28"/>
        </w:rPr>
      </w:pPr>
      <w:r>
        <w:rPr>
          <w:b/>
          <w:sz w:val="28"/>
        </w:rPr>
        <w:t>Mục</w:t>
      </w:r>
      <w:r w:rsidR="00023309">
        <w:rPr>
          <w:b/>
          <w:sz w:val="28"/>
        </w:rPr>
        <w:t xml:space="preserve"> </w:t>
      </w:r>
      <w:r>
        <w:rPr>
          <w:b/>
          <w:sz w:val="28"/>
        </w:rPr>
        <w:t>đích</w:t>
      </w:r>
      <w:r w:rsidR="009F6361">
        <w:rPr>
          <w:b/>
          <w:sz w:val="28"/>
        </w:rPr>
        <w:t>:</w:t>
      </w:r>
    </w:p>
    <w:p w:rsidR="009668BE" w:rsidRDefault="00D551A9" w:rsidP="009F0E2F">
      <w:pPr>
        <w:pStyle w:val="BodyText"/>
        <w:spacing w:before="120"/>
        <w:ind w:left="0" w:right="213" w:firstLine="720"/>
        <w:jc w:val="both"/>
      </w:pPr>
      <w:r>
        <w:t>Chuẩn bị đầy đủ các điều kiện về đội ngũ, cơ sở vật chất để tổ chức thực hiện đổi mới chương trình, sách giáo khoa giáo dục phổ thông theo lộ trình của Bộ GD&amp;ĐT.</w:t>
      </w:r>
    </w:p>
    <w:p w:rsidR="009668BE" w:rsidRDefault="00D551A9" w:rsidP="009F0E2F">
      <w:pPr>
        <w:pStyle w:val="BodyText"/>
        <w:spacing w:before="120"/>
        <w:ind w:left="0" w:right="219" w:firstLine="720"/>
        <w:jc w:val="both"/>
      </w:pPr>
      <w:r>
        <w:t>Kế hoạch là căn cứ để các tổ, khối chuyên môn xây dựng kế hoạch và tổ chức thực hiện, kiểm tra, giám sát, đánh giá việc triển khai CTGDPT 2018.</w:t>
      </w:r>
    </w:p>
    <w:p w:rsidR="009668BE" w:rsidRDefault="00D551A9" w:rsidP="009F0E2F">
      <w:pPr>
        <w:pStyle w:val="Heading1"/>
        <w:numPr>
          <w:ilvl w:val="1"/>
          <w:numId w:val="7"/>
        </w:numPr>
        <w:tabs>
          <w:tab w:val="left" w:pos="1310"/>
        </w:tabs>
        <w:spacing w:before="120"/>
        <w:jc w:val="both"/>
      </w:pPr>
      <w:r>
        <w:t>Yêu cầu</w:t>
      </w:r>
    </w:p>
    <w:p w:rsidR="009668BE" w:rsidRDefault="00D551A9" w:rsidP="009F0E2F">
      <w:pPr>
        <w:pStyle w:val="BodyText"/>
        <w:spacing w:before="120"/>
        <w:ind w:left="0" w:right="219" w:firstLine="720"/>
        <w:jc w:val="both"/>
      </w:pPr>
      <w:r>
        <w:t>Xác định được các nhiệm vụ, giải pháp chủ yếu, xây dựng lộ trình chuẩn bị các điều kiện về đội ngũ, cơ sở vật chất để tổ chức thực hiện đổi mới Chương trình giáo dục phổ thông phù hợp điều kiện thực tế của nhà trường.</w:t>
      </w:r>
    </w:p>
    <w:p w:rsidR="009668BE" w:rsidRDefault="00D551A9" w:rsidP="009F0E2F">
      <w:pPr>
        <w:pStyle w:val="BodyText"/>
        <w:spacing w:before="120"/>
        <w:ind w:left="0" w:right="219" w:firstLine="720"/>
        <w:jc w:val="both"/>
      </w:pPr>
      <w:r>
        <w:t>Bảo đảm tất cả giáo viên trong nhà trường được triển khai đầy đủ các văn bản chỉ đạo, nội dung hướng dẫn thực hiện CTGDPT và hoàn thành chương trình bồi dưỡng theo hướng dẫn của Bộ GD&amp;ĐT, Sở GD&amp;ĐT khi bắt đầu triển khai ápdụng chương trình, sách giáo khoa giáo dục phổ thông đối với lớp 1 từ năm học 2020-2021.</w:t>
      </w:r>
    </w:p>
    <w:p w:rsidR="009668BE" w:rsidRDefault="00D551A9" w:rsidP="009F0E2F">
      <w:pPr>
        <w:pStyle w:val="BodyText"/>
        <w:spacing w:before="120"/>
        <w:ind w:left="0" w:right="218" w:firstLine="720"/>
        <w:jc w:val="both"/>
      </w:pPr>
      <w:r>
        <w:t xml:space="preserve">Triển khai các văn bản chỉ đạo và tình hình nhà trường chuẩn bị </w:t>
      </w:r>
      <w:r>
        <w:rPr>
          <w:spacing w:val="-3"/>
        </w:rPr>
        <w:t xml:space="preserve">cho </w:t>
      </w:r>
      <w:r>
        <w:t>CTGDPT 2018 đến phụ huynh thông qua các buổi họp Cha mẹ học sinh, trên Web, bản tin nhà trường.</w:t>
      </w:r>
    </w:p>
    <w:p w:rsidR="009668BE" w:rsidRDefault="009F6361" w:rsidP="009F0E2F">
      <w:pPr>
        <w:pStyle w:val="Heading1"/>
        <w:spacing w:before="120"/>
        <w:ind w:left="0" w:firstLine="0"/>
        <w:jc w:val="both"/>
      </w:pPr>
      <w:r>
        <w:tab/>
        <w:t xml:space="preserve">II. </w:t>
      </w:r>
      <w:r w:rsidR="00D551A9">
        <w:t>TIẾN ĐỘ THỰCHIỆN</w:t>
      </w:r>
      <w:r>
        <w:t>:</w:t>
      </w:r>
    </w:p>
    <w:p w:rsidR="009668BE" w:rsidRPr="00CB5D25" w:rsidRDefault="00D551A9" w:rsidP="009F0E2F">
      <w:pPr>
        <w:pStyle w:val="BodyText"/>
        <w:spacing w:before="120"/>
        <w:ind w:left="0" w:firstLine="630"/>
        <w:jc w:val="both"/>
        <w:sectPr w:rsidR="009668BE" w:rsidRPr="00CB5D25" w:rsidSect="00325525">
          <w:footerReference w:type="default" r:id="rId7"/>
          <w:pgSz w:w="11910" w:h="16850" w:code="9"/>
          <w:pgMar w:top="1134" w:right="1134" w:bottom="1134" w:left="1701" w:header="0" w:footer="621" w:gutter="0"/>
          <w:cols w:space="720"/>
          <w:docGrid w:linePitch="299"/>
        </w:sectPr>
      </w:pPr>
      <w:r>
        <w:t>- Năm học 2020-2021: thực hiện đổi mới</w:t>
      </w:r>
      <w:r w:rsidR="00CB5D25">
        <w:t xml:space="preserve"> Chương trình giáo dục phổ thông</w:t>
      </w:r>
      <w:r w:rsidR="00B76ACA">
        <w:t xml:space="preserve"> </w:t>
      </w:r>
      <w:r w:rsidR="00294128" w:rsidRPr="00294128">
        <w:t>lớp</w:t>
      </w:r>
      <w:r w:rsidR="00294128" w:rsidRPr="00294128">
        <w:rPr>
          <w:spacing w:val="-10"/>
        </w:rPr>
        <w:t>1;</w:t>
      </w:r>
    </w:p>
    <w:p w:rsidR="009668BE" w:rsidRPr="00294128" w:rsidRDefault="00294128" w:rsidP="009F0E2F">
      <w:pPr>
        <w:pStyle w:val="ListParagraph"/>
        <w:tabs>
          <w:tab w:val="left" w:pos="205"/>
        </w:tabs>
        <w:spacing w:before="120"/>
        <w:ind w:left="0" w:firstLine="0"/>
        <w:rPr>
          <w:sz w:val="28"/>
          <w:szCs w:val="28"/>
        </w:rPr>
      </w:pPr>
      <w:r>
        <w:rPr>
          <w:sz w:val="28"/>
          <w:szCs w:val="28"/>
        </w:rPr>
        <w:lastRenderedPageBreak/>
        <w:tab/>
      </w:r>
      <w:r>
        <w:rPr>
          <w:sz w:val="28"/>
          <w:szCs w:val="28"/>
        </w:rPr>
        <w:tab/>
        <w:t xml:space="preserve">- </w:t>
      </w:r>
      <w:r w:rsidRPr="00294128">
        <w:rPr>
          <w:sz w:val="28"/>
          <w:szCs w:val="28"/>
        </w:rPr>
        <w:t>Năm học 2021-2022: thực hiện đổi mới Chương trình giáo dục phổ thông</w:t>
      </w:r>
      <w:r w:rsidR="00B76ACA">
        <w:rPr>
          <w:sz w:val="28"/>
          <w:szCs w:val="28"/>
        </w:rPr>
        <w:t xml:space="preserve"> </w:t>
      </w:r>
      <w:r w:rsidRPr="00294128">
        <w:rPr>
          <w:sz w:val="28"/>
          <w:szCs w:val="28"/>
        </w:rPr>
        <w:t>lớp</w:t>
      </w:r>
      <w:r w:rsidR="00325525">
        <w:rPr>
          <w:sz w:val="28"/>
          <w:szCs w:val="28"/>
        </w:rPr>
        <w:t xml:space="preserve"> </w:t>
      </w:r>
      <w:r w:rsidRPr="00294128">
        <w:rPr>
          <w:spacing w:val="-10"/>
          <w:sz w:val="28"/>
          <w:szCs w:val="28"/>
        </w:rPr>
        <w:t>2;</w:t>
      </w:r>
    </w:p>
    <w:p w:rsidR="00294128" w:rsidRPr="00294128" w:rsidRDefault="00294128" w:rsidP="009F0E2F">
      <w:pPr>
        <w:pStyle w:val="ListParagraph"/>
        <w:tabs>
          <w:tab w:val="left" w:pos="205"/>
        </w:tabs>
        <w:spacing w:before="120"/>
        <w:ind w:left="0" w:firstLine="0"/>
        <w:rPr>
          <w:sz w:val="28"/>
          <w:szCs w:val="28"/>
        </w:rPr>
      </w:pPr>
      <w:r>
        <w:rPr>
          <w:sz w:val="28"/>
          <w:szCs w:val="28"/>
        </w:rPr>
        <w:tab/>
      </w:r>
      <w:r>
        <w:rPr>
          <w:sz w:val="28"/>
          <w:szCs w:val="28"/>
        </w:rPr>
        <w:tab/>
        <w:t xml:space="preserve">- </w:t>
      </w:r>
      <w:r w:rsidRPr="00294128">
        <w:rPr>
          <w:sz w:val="28"/>
          <w:szCs w:val="28"/>
        </w:rPr>
        <w:t>Năm học 2022-2023: thực hiện đổi mới Chương trình giáo dục phổ thông</w:t>
      </w:r>
      <w:r w:rsidR="00B76ACA">
        <w:rPr>
          <w:sz w:val="28"/>
          <w:szCs w:val="28"/>
        </w:rPr>
        <w:t xml:space="preserve"> </w:t>
      </w:r>
      <w:r w:rsidRPr="00294128">
        <w:rPr>
          <w:sz w:val="28"/>
          <w:szCs w:val="28"/>
        </w:rPr>
        <w:t>lớp</w:t>
      </w:r>
      <w:r w:rsidR="00325525">
        <w:rPr>
          <w:sz w:val="28"/>
          <w:szCs w:val="28"/>
        </w:rPr>
        <w:t xml:space="preserve"> </w:t>
      </w:r>
      <w:r w:rsidRPr="00294128">
        <w:rPr>
          <w:spacing w:val="-10"/>
          <w:sz w:val="28"/>
          <w:szCs w:val="28"/>
        </w:rPr>
        <w:t>3;</w:t>
      </w:r>
    </w:p>
    <w:p w:rsidR="009668BE" w:rsidRPr="00294128" w:rsidRDefault="00294128" w:rsidP="00B76ACA">
      <w:pPr>
        <w:pStyle w:val="BodyText"/>
        <w:spacing w:before="120"/>
        <w:ind w:left="0" w:firstLine="720"/>
        <w:jc w:val="both"/>
      </w:pPr>
      <w:r>
        <w:t xml:space="preserve">- </w:t>
      </w:r>
      <w:r w:rsidRPr="00294128">
        <w:t>Năm học 2023-2024: thực hiện đổi mới Chương trình giáo dục phổ thông</w:t>
      </w:r>
      <w:r w:rsidR="00B76ACA">
        <w:t xml:space="preserve"> </w:t>
      </w:r>
      <w:r w:rsidRPr="00294128">
        <w:t>lớp</w:t>
      </w:r>
      <w:r w:rsidR="00325525">
        <w:t xml:space="preserve"> </w:t>
      </w:r>
      <w:r w:rsidRPr="00294128">
        <w:rPr>
          <w:spacing w:val="-10"/>
        </w:rPr>
        <w:t>4</w:t>
      </w:r>
      <w:r w:rsidR="00325525">
        <w:rPr>
          <w:spacing w:val="-10"/>
        </w:rPr>
        <w:t>;</w:t>
      </w:r>
    </w:p>
    <w:p w:rsidR="00294128" w:rsidRPr="00294128" w:rsidRDefault="00294128" w:rsidP="009F0E2F">
      <w:pPr>
        <w:tabs>
          <w:tab w:val="left" w:pos="205"/>
        </w:tabs>
        <w:spacing w:before="120"/>
        <w:jc w:val="both"/>
        <w:rPr>
          <w:sz w:val="28"/>
          <w:szCs w:val="28"/>
        </w:rPr>
      </w:pPr>
      <w:r>
        <w:rPr>
          <w:sz w:val="28"/>
          <w:szCs w:val="28"/>
        </w:rPr>
        <w:tab/>
      </w:r>
      <w:r>
        <w:rPr>
          <w:sz w:val="28"/>
          <w:szCs w:val="28"/>
        </w:rPr>
        <w:tab/>
        <w:t xml:space="preserve">- </w:t>
      </w:r>
      <w:r w:rsidRPr="00294128">
        <w:rPr>
          <w:sz w:val="28"/>
          <w:szCs w:val="28"/>
        </w:rPr>
        <w:t>Năm học 2024-2025: thực hiện đổi mới Chương trình giáo dục phổ thông</w:t>
      </w:r>
    </w:p>
    <w:p w:rsidR="00294128" w:rsidRDefault="00D551A9" w:rsidP="009F0E2F">
      <w:pPr>
        <w:pStyle w:val="BodyText"/>
        <w:spacing w:before="120"/>
        <w:ind w:left="0" w:firstLine="0"/>
        <w:jc w:val="both"/>
        <w:rPr>
          <w:sz w:val="26"/>
        </w:rPr>
      </w:pPr>
      <w:r w:rsidRPr="00294128">
        <w:t>lớp</w:t>
      </w:r>
      <w:r w:rsidR="00B76ACA">
        <w:t xml:space="preserve"> </w:t>
      </w:r>
      <w:r w:rsidRPr="00294128">
        <w:rPr>
          <w:spacing w:val="-6"/>
        </w:rPr>
        <w:t>5.</w:t>
      </w:r>
    </w:p>
    <w:p w:rsidR="009668BE" w:rsidRDefault="0032280C" w:rsidP="009F0E2F">
      <w:pPr>
        <w:pStyle w:val="Heading1"/>
        <w:tabs>
          <w:tab w:val="left" w:pos="495"/>
        </w:tabs>
        <w:spacing w:before="120"/>
        <w:ind w:left="0" w:firstLine="0"/>
        <w:jc w:val="both"/>
      </w:pPr>
      <w:r>
        <w:tab/>
        <w:t xml:space="preserve">II. </w:t>
      </w:r>
      <w:r w:rsidR="00D551A9">
        <w:t>NHIỆM VỤ VÀ GIẢIPHÁP</w:t>
      </w:r>
    </w:p>
    <w:p w:rsidR="009668BE" w:rsidRPr="00294128" w:rsidRDefault="00294128" w:rsidP="009F0E2F">
      <w:pPr>
        <w:tabs>
          <w:tab w:val="left" w:pos="308"/>
        </w:tabs>
        <w:spacing w:before="120"/>
        <w:jc w:val="both"/>
        <w:rPr>
          <w:b/>
          <w:sz w:val="28"/>
        </w:rPr>
      </w:pPr>
      <w:r>
        <w:rPr>
          <w:b/>
          <w:sz w:val="28"/>
        </w:rPr>
        <w:tab/>
      </w:r>
      <w:r>
        <w:rPr>
          <w:b/>
          <w:sz w:val="28"/>
        </w:rPr>
        <w:tab/>
        <w:t xml:space="preserve">1. </w:t>
      </w:r>
      <w:r w:rsidR="00D551A9" w:rsidRPr="00294128">
        <w:rPr>
          <w:b/>
          <w:sz w:val="28"/>
        </w:rPr>
        <w:t>Công tác tuyên truyền</w:t>
      </w:r>
    </w:p>
    <w:p w:rsidR="00294128" w:rsidRPr="00CB5D25" w:rsidRDefault="00D551A9" w:rsidP="009F0E2F">
      <w:pPr>
        <w:pStyle w:val="BodyText"/>
        <w:spacing w:before="120"/>
        <w:ind w:left="0" w:firstLine="720"/>
        <w:jc w:val="both"/>
      </w:pPr>
      <w:r>
        <w:t>Tổ chức tốt công tác tuyên truyền trong đội ngũ cán bộ quản lý, giáo viên,</w:t>
      </w:r>
      <w:r w:rsidR="00294128">
        <w:t>nhân viên, học sinh, cha mẹ học sinh và người dân hiểu rõ mục tiêu, nguyên tắc, định hướng trong việc thực hiện chương trình, sách giáo khoa giáo dục phổ thông mới.</w:t>
      </w:r>
    </w:p>
    <w:p w:rsidR="00294128" w:rsidRDefault="00294128" w:rsidP="009F0E2F">
      <w:pPr>
        <w:pStyle w:val="BodyText"/>
        <w:spacing w:before="120"/>
        <w:ind w:left="0" w:right="218" w:firstLine="0"/>
        <w:jc w:val="both"/>
      </w:pPr>
      <w:r>
        <w:t>Tổ chức tập huấn cho cán bộ quản lý, giáo viên cốt cán, quán triệt sâu rộng các văn bản chỉ đạo của các cấp lãnh đạo về đổi mới chương trình, sách giáo khoa giáo dục phổ thông mới.</w:t>
      </w:r>
    </w:p>
    <w:p w:rsidR="00294128" w:rsidRPr="00CB5D25" w:rsidRDefault="00294128" w:rsidP="009F0E2F">
      <w:pPr>
        <w:pStyle w:val="Heading1"/>
        <w:spacing w:before="120"/>
        <w:ind w:left="0" w:right="224" w:firstLine="720"/>
        <w:jc w:val="both"/>
      </w:pPr>
      <w:r>
        <w:t>2 Công tác bồi dưỡng cán bộ quản lý, giáo viên, nhân viên đáp ứng yêu cầu thực hiện:</w:t>
      </w:r>
    </w:p>
    <w:p w:rsidR="00294128" w:rsidRPr="00CB5D25" w:rsidRDefault="00294128" w:rsidP="009F0E2F">
      <w:pPr>
        <w:pStyle w:val="Heading1"/>
        <w:spacing w:before="120"/>
        <w:ind w:left="0" w:right="224" w:firstLine="309"/>
        <w:jc w:val="both"/>
        <w:rPr>
          <w:b w:val="0"/>
        </w:rPr>
      </w:pPr>
      <w:r>
        <w:tab/>
      </w:r>
      <w:r w:rsidRPr="00CB5D25">
        <w:rPr>
          <w:b w:val="0"/>
        </w:rPr>
        <w:t>Rà soát chọn giáo viên cốt cán từng lớp học, môn học theo lộ trình thực hiệnchương trình giáo dục phổ thông.</w:t>
      </w:r>
    </w:p>
    <w:p w:rsidR="00294128" w:rsidRDefault="00294128" w:rsidP="009F0E2F">
      <w:pPr>
        <w:pStyle w:val="BodyText"/>
        <w:spacing w:before="120"/>
        <w:ind w:left="0" w:right="224" w:firstLine="720"/>
        <w:jc w:val="both"/>
      </w:pPr>
      <w:r>
        <w:t>Xây dựng kế hoạch sắp xếp, bố trí, sử dụng hiệu quả đội ngũ hiện có, tuyển dụng và thực hiện tinh giản biên chế phù hợp với đặc thù của đơn vị, đảm bảo sốlượng và chất lượng để thực hiện kế hoạch bồi dưỡng giáo viên đạt hiệu quả để thực hiện chương trình giáo dục phổ thông.</w:t>
      </w:r>
    </w:p>
    <w:p w:rsidR="00294128" w:rsidRDefault="00294128" w:rsidP="00F02D8E">
      <w:pPr>
        <w:pStyle w:val="BodyText"/>
        <w:spacing w:before="120"/>
        <w:ind w:left="0" w:firstLine="720"/>
        <w:jc w:val="both"/>
      </w:pPr>
      <w:r>
        <w:t>Rà soát đội ngũ, bố trí sắp xếp để đảm bảo về số lượng, chất lượng, cân đối về cơ cấu để đào tạo giáo viên dạy các môn học, nhất là các môn: Giáo dục nghệ thuật (Âm nhạc, Mỹ thuật), Ngoại ngữ, Thể dục, Tin học và Công nghệ để đảm bảo có đủ giáo viên phù hợp với môn học và các hoạt động giáo dục trong Chương trình Giáo dục phổ thông.</w:t>
      </w:r>
    </w:p>
    <w:p w:rsidR="00294128" w:rsidRDefault="00294128" w:rsidP="00F02D8E">
      <w:pPr>
        <w:pStyle w:val="BodyText"/>
        <w:spacing w:before="120"/>
        <w:ind w:left="0" w:right="225" w:firstLine="720"/>
        <w:jc w:val="both"/>
      </w:pPr>
      <w:r>
        <w:t>Tham dự các khóa bồi dưỡng cán bộ quản lý, giáo viên hàng năm (từ năm 2019 đến năm 202</w:t>
      </w:r>
      <w:r w:rsidR="00325525">
        <w:t>4</w:t>
      </w:r>
      <w:r>
        <w:t>) do Sở Giáo dục và Đào tạo Kiên Giang tổ chức, gồm:</w:t>
      </w:r>
    </w:p>
    <w:p w:rsidR="00294128" w:rsidRDefault="00294128" w:rsidP="009F0E2F">
      <w:pPr>
        <w:pStyle w:val="ListParagraph"/>
        <w:numPr>
          <w:ilvl w:val="1"/>
          <w:numId w:val="8"/>
        </w:numPr>
        <w:tabs>
          <w:tab w:val="left" w:pos="1452"/>
        </w:tabs>
        <w:spacing w:before="120"/>
        <w:ind w:right="225" w:firstLine="719"/>
        <w:jc w:val="both"/>
        <w:rPr>
          <w:i/>
          <w:sz w:val="28"/>
        </w:rPr>
      </w:pPr>
      <w:r>
        <w:rPr>
          <w:i/>
          <w:sz w:val="28"/>
        </w:rPr>
        <w:t>Các lớp bồi dưỡng hướng dẫn dạy học môn học (theo tài liệu hướng dẫn dạy học Chương trình Giáo dục phổthông):</w:t>
      </w:r>
    </w:p>
    <w:p w:rsidR="00294128" w:rsidRDefault="00294128" w:rsidP="009F0E2F">
      <w:pPr>
        <w:pStyle w:val="BodyText"/>
        <w:spacing w:before="120"/>
        <w:ind w:left="0" w:firstLine="720"/>
        <w:jc w:val="both"/>
      </w:pPr>
      <w:r>
        <w:t>Giáo viên tiểu học: 6 đợt (từ năm 2019 đến năm 202</w:t>
      </w:r>
      <w:r w:rsidR="00325525">
        <w:t>4</w:t>
      </w:r>
      <w:r>
        <w:t>)</w:t>
      </w:r>
    </w:p>
    <w:p w:rsidR="00294128" w:rsidRDefault="00294128" w:rsidP="009F0E2F">
      <w:pPr>
        <w:pStyle w:val="ListParagraph"/>
        <w:numPr>
          <w:ilvl w:val="1"/>
          <w:numId w:val="8"/>
        </w:numPr>
        <w:tabs>
          <w:tab w:val="left" w:pos="1480"/>
        </w:tabs>
        <w:spacing w:before="120"/>
        <w:ind w:right="229" w:firstLine="719"/>
        <w:jc w:val="both"/>
        <w:rPr>
          <w:i/>
          <w:sz w:val="28"/>
        </w:rPr>
      </w:pPr>
      <w:r>
        <w:rPr>
          <w:i/>
          <w:sz w:val="28"/>
        </w:rPr>
        <w:t xml:space="preserve">Các lớp bồi dưỡng bổ sung kiến thức và nghiệp vụ sư phạm cho </w:t>
      </w:r>
      <w:r>
        <w:rPr>
          <w:i/>
          <w:sz w:val="28"/>
        </w:rPr>
        <w:lastRenderedPageBreak/>
        <w:t>giáo viên thực hiện các môn tích hợp:</w:t>
      </w:r>
    </w:p>
    <w:p w:rsidR="009F0E2F" w:rsidRDefault="00294128" w:rsidP="009F0E2F">
      <w:pPr>
        <w:pStyle w:val="BodyText"/>
        <w:spacing w:before="120"/>
        <w:ind w:left="0" w:firstLine="720"/>
        <w:jc w:val="both"/>
      </w:pPr>
      <w:r>
        <w:t>Bồi dưỡng giáo viên chuyên ngành Tin học dạy môn Tin học và Công nghệ, Giáo dục nghệ thuật (Âm nhạc, Mỹ thuật)</w:t>
      </w:r>
    </w:p>
    <w:p w:rsidR="009668BE" w:rsidRDefault="00294128" w:rsidP="009F0E2F">
      <w:pPr>
        <w:pStyle w:val="BodyText"/>
        <w:spacing w:before="120"/>
        <w:ind w:left="0" w:firstLine="720"/>
        <w:jc w:val="both"/>
      </w:pPr>
      <w:r>
        <w:t xml:space="preserve">3. </w:t>
      </w:r>
      <w:r w:rsidR="00D551A9">
        <w:t>Sắp xếp, quy hoạch mạng lưới trường, lớp; tăng cường đầu tư cơ sở vật chất, thiết bị dạy học, tài liệu, học liệu để thực hiện Chương trình Giáo dục phổ thông</w:t>
      </w:r>
    </w:p>
    <w:p w:rsidR="009668BE" w:rsidRDefault="00D551A9" w:rsidP="009F0E2F">
      <w:pPr>
        <w:pStyle w:val="BodyText"/>
        <w:spacing w:before="120"/>
        <w:ind w:right="216"/>
        <w:jc w:val="both"/>
      </w:pPr>
      <w:r>
        <w:rPr>
          <w:i/>
        </w:rPr>
        <w:t>+ Bộ phận thiết bị</w:t>
      </w:r>
      <w:r>
        <w:t xml:space="preserve">: </w:t>
      </w:r>
      <w:r w:rsidR="00E73667">
        <w:t>Rà soát</w:t>
      </w:r>
      <w:r>
        <w:t xml:space="preserve"> cơ sở vật chất, thiết bị dạy học hiện có (phòng học, phòng máy tính, phòng chức năng, … đồ dùng dạy học theo chương trình hiện hành, đồ dùng dạy học tự làm của giáo viên); trên cơ sở đó tham mưu với Hiệu trưởng xây dựng kế hoạch đầu tư cơ sở vật chất, mua sắm, bổ sung, tự làm, sưu tầm, bảo quản và sử dụng thiết bị phục vụ dạy học để thực hiện Chương trình Giáo dục phổ thông bắt đầu từ năm học 2020-2021 bảo đảm thiết thực, hiệuquả.</w:t>
      </w:r>
    </w:p>
    <w:p w:rsidR="009668BE" w:rsidRDefault="00D551A9" w:rsidP="009F0E2F">
      <w:pPr>
        <w:pStyle w:val="BodyText"/>
        <w:spacing w:before="120"/>
        <w:ind w:right="217"/>
        <w:jc w:val="both"/>
      </w:pPr>
      <w:r>
        <w:t>Trước mắt tập trung thực hiện hiệu quả Thông tư số 05/2019/TT-BGDĐT ngày 05/09/2019 về ban hành danh mục thiết bị dạy học tối thiểu lớp 1.</w:t>
      </w:r>
    </w:p>
    <w:p w:rsidR="00E73667" w:rsidRDefault="00D551A9" w:rsidP="009F0E2F">
      <w:pPr>
        <w:spacing w:before="120"/>
        <w:ind w:left="309" w:right="215" w:firstLine="556"/>
        <w:jc w:val="both"/>
        <w:rPr>
          <w:i/>
          <w:sz w:val="28"/>
        </w:rPr>
      </w:pPr>
      <w:r>
        <w:rPr>
          <w:sz w:val="28"/>
        </w:rPr>
        <w:t xml:space="preserve">+ </w:t>
      </w:r>
      <w:r>
        <w:rPr>
          <w:i/>
          <w:sz w:val="28"/>
        </w:rPr>
        <w:t>Về sắp xếp tổ chức lớp để đảm bảo học sinh lớp 1 năm học 2020-2021 được học 32 tiết/tuần ( học 2 buổi/ngày):</w:t>
      </w:r>
    </w:p>
    <w:p w:rsidR="00E73667" w:rsidRDefault="00E73667" w:rsidP="009F0E2F">
      <w:pPr>
        <w:pStyle w:val="BodyText"/>
        <w:spacing w:before="120"/>
        <w:ind w:right="215" w:firstLine="487"/>
        <w:jc w:val="both"/>
      </w:pPr>
      <w:r>
        <w:t>+ Đảm bảo sỉ số học sinh theo quy điều lệ trường tiểu học không quá 35 học sinh/lớp.</w:t>
      </w:r>
    </w:p>
    <w:p w:rsidR="00E73667" w:rsidRDefault="00E73667" w:rsidP="009F0E2F">
      <w:pPr>
        <w:pStyle w:val="BodyText"/>
        <w:spacing w:before="120"/>
        <w:ind w:right="215" w:firstLine="487"/>
        <w:jc w:val="both"/>
      </w:pPr>
      <w:r>
        <w:t xml:space="preserve">+ Đảm bảo phòng học 1 phòng/lớp. </w:t>
      </w:r>
    </w:p>
    <w:p w:rsidR="00E73667" w:rsidRDefault="00E73667" w:rsidP="009F0E2F">
      <w:pPr>
        <w:pStyle w:val="BodyText"/>
        <w:spacing w:before="120"/>
        <w:ind w:right="215" w:firstLine="487"/>
        <w:jc w:val="both"/>
      </w:pPr>
      <w:r>
        <w:t>+ Ưu tiên trang thiết bị: máy tính, tivi cho lớp 1.</w:t>
      </w:r>
    </w:p>
    <w:p w:rsidR="00E73667" w:rsidRDefault="00E73667" w:rsidP="009F0E2F">
      <w:pPr>
        <w:pStyle w:val="BodyText"/>
        <w:spacing w:before="120"/>
        <w:ind w:right="215" w:firstLine="487"/>
        <w:jc w:val="both"/>
      </w:pPr>
      <w:r>
        <w:t>+ Tham mưu PGD bổ sung thiết bị dạy học.</w:t>
      </w:r>
    </w:p>
    <w:p w:rsidR="00EC1D16" w:rsidRDefault="00EC1D16" w:rsidP="009F0E2F">
      <w:pPr>
        <w:pStyle w:val="BodyText"/>
        <w:spacing w:before="120"/>
        <w:ind w:left="0" w:right="215"/>
        <w:jc w:val="both"/>
      </w:pPr>
      <w:r>
        <w:t>Các khối lớp còn lại:</w:t>
      </w:r>
    </w:p>
    <w:p w:rsidR="00EC1D16" w:rsidRDefault="00EC1D16" w:rsidP="009F0E2F">
      <w:pPr>
        <w:pStyle w:val="BodyText"/>
        <w:spacing w:before="120"/>
        <w:ind w:left="0" w:right="215"/>
        <w:jc w:val="both"/>
      </w:pPr>
      <w:r>
        <w:t>+ Đảm bảo 1 phòng/ lớp.</w:t>
      </w:r>
    </w:p>
    <w:p w:rsidR="00EC1D16" w:rsidRDefault="00EC1D16" w:rsidP="009F0E2F">
      <w:pPr>
        <w:pStyle w:val="BodyText"/>
        <w:spacing w:before="120"/>
        <w:ind w:left="0" w:right="215"/>
        <w:jc w:val="both"/>
      </w:pPr>
      <w:r>
        <w:t>+ Tiếp tục tham mưu để được trang bị thiết bị đồ dùng đúng quy định như ti vi, máy tính…</w:t>
      </w:r>
    </w:p>
    <w:p w:rsidR="00EC1D16" w:rsidRDefault="00EC1D16" w:rsidP="009F0E2F">
      <w:pPr>
        <w:pStyle w:val="BodyText"/>
        <w:spacing w:before="120"/>
        <w:ind w:left="0" w:right="215"/>
        <w:jc w:val="both"/>
      </w:pPr>
      <w:r>
        <w:t>+Tham mưu bổ sung 01 biên chế giáo viên tiếng Anh vào năm 2022-2023</w:t>
      </w:r>
      <w:r w:rsidR="00325525">
        <w:t xml:space="preserve"> và những năm tiếp theo</w:t>
      </w:r>
      <w:r>
        <w:t>.</w:t>
      </w:r>
    </w:p>
    <w:p w:rsidR="009668BE" w:rsidRPr="00EC1D16" w:rsidRDefault="00EC1D16" w:rsidP="009F0E2F">
      <w:pPr>
        <w:spacing w:before="120"/>
        <w:ind w:right="226"/>
        <w:jc w:val="both"/>
        <w:rPr>
          <w:sz w:val="28"/>
        </w:rPr>
      </w:pPr>
      <w:r>
        <w:rPr>
          <w:sz w:val="28"/>
        </w:rPr>
        <w:tab/>
      </w:r>
      <w:r w:rsidR="00D551A9" w:rsidRPr="00EC1D16">
        <w:rPr>
          <w:sz w:val="28"/>
        </w:rPr>
        <w:t>Cải tạo, sửa chữa b</w:t>
      </w:r>
      <w:r w:rsidR="00325525">
        <w:rPr>
          <w:sz w:val="28"/>
        </w:rPr>
        <w:t>ổ sung hoặc có thể đề xuất Phòng</w:t>
      </w:r>
      <w:r w:rsidR="00D551A9" w:rsidRPr="00EC1D16">
        <w:rPr>
          <w:sz w:val="28"/>
        </w:rPr>
        <w:t xml:space="preserve"> giáo dục trang bị lại phòng máy vì các bộ má</w:t>
      </w:r>
      <w:r w:rsidRPr="00EC1D16">
        <w:rPr>
          <w:sz w:val="28"/>
        </w:rPr>
        <w:t>y vi tính của nhà trường đã cũ.</w:t>
      </w:r>
    </w:p>
    <w:p w:rsidR="009668BE" w:rsidRPr="00EC1D16" w:rsidRDefault="00EC1D16" w:rsidP="009F0E2F">
      <w:pPr>
        <w:spacing w:before="120"/>
        <w:ind w:right="226"/>
        <w:jc w:val="both"/>
        <w:rPr>
          <w:sz w:val="28"/>
        </w:rPr>
      </w:pPr>
      <w:r>
        <w:rPr>
          <w:sz w:val="28"/>
        </w:rPr>
        <w:tab/>
      </w:r>
      <w:r w:rsidR="00D551A9" w:rsidRPr="00EC1D16">
        <w:rPr>
          <w:sz w:val="28"/>
        </w:rPr>
        <w:t xml:space="preserve">Sắp xếp lại thư viện để dùng chung với phòng học Ngoại ngữ, trang bị thêm màn hình tương tác </w:t>
      </w:r>
      <w:r w:rsidR="00325525">
        <w:rPr>
          <w:sz w:val="28"/>
        </w:rPr>
        <w:t>60</w:t>
      </w:r>
      <w:r w:rsidR="00D551A9" w:rsidRPr="00EC1D16">
        <w:rPr>
          <w:sz w:val="28"/>
        </w:rPr>
        <w:t>inch.</w:t>
      </w:r>
    </w:p>
    <w:p w:rsidR="009668BE" w:rsidRDefault="00D551A9" w:rsidP="009F0E2F">
      <w:pPr>
        <w:pStyle w:val="Heading1"/>
        <w:numPr>
          <w:ilvl w:val="0"/>
          <w:numId w:val="7"/>
        </w:numPr>
        <w:tabs>
          <w:tab w:val="left" w:pos="1481"/>
        </w:tabs>
        <w:spacing w:before="120"/>
        <w:ind w:left="1480" w:hanging="452"/>
        <w:jc w:val="both"/>
      </w:pPr>
      <w:r>
        <w:t>KINH PHÍ THỰCHIỆN</w:t>
      </w:r>
    </w:p>
    <w:p w:rsidR="009668BE" w:rsidRDefault="00D551A9" w:rsidP="009F0E2F">
      <w:pPr>
        <w:pStyle w:val="ListParagraph"/>
        <w:numPr>
          <w:ilvl w:val="0"/>
          <w:numId w:val="3"/>
        </w:numPr>
        <w:tabs>
          <w:tab w:val="left" w:pos="1310"/>
        </w:tabs>
        <w:spacing w:before="120"/>
        <w:jc w:val="both"/>
        <w:rPr>
          <w:b/>
          <w:sz w:val="28"/>
        </w:rPr>
      </w:pPr>
      <w:r>
        <w:rPr>
          <w:b/>
          <w:sz w:val="28"/>
        </w:rPr>
        <w:t>Sử dụng ngân sách nhà</w:t>
      </w:r>
      <w:r w:rsidR="00325525">
        <w:rPr>
          <w:b/>
          <w:sz w:val="28"/>
        </w:rPr>
        <w:t xml:space="preserve"> </w:t>
      </w:r>
      <w:r>
        <w:rPr>
          <w:b/>
          <w:sz w:val="28"/>
        </w:rPr>
        <w:t>nước</w:t>
      </w:r>
    </w:p>
    <w:p w:rsidR="009668BE" w:rsidRPr="00CB5D25" w:rsidRDefault="00D551A9" w:rsidP="009F0E2F">
      <w:pPr>
        <w:spacing w:before="120"/>
        <w:ind w:right="227" w:firstLine="630"/>
        <w:jc w:val="both"/>
        <w:rPr>
          <w:sz w:val="28"/>
        </w:rPr>
      </w:pPr>
      <w:r w:rsidRPr="00CB5D25">
        <w:rPr>
          <w:sz w:val="28"/>
        </w:rPr>
        <w:t>Tham dự tập huấn, bồi dưỡng giáo viên đáp ứng yêu cầu đổi mới chương trình, sách giáo khoa giáo dục phổthông.</w:t>
      </w:r>
    </w:p>
    <w:p w:rsidR="009668BE" w:rsidRPr="00CB5D25" w:rsidRDefault="00D551A9" w:rsidP="009F0E2F">
      <w:pPr>
        <w:spacing w:before="120"/>
        <w:ind w:right="226" w:firstLine="630"/>
        <w:jc w:val="both"/>
        <w:rPr>
          <w:sz w:val="28"/>
        </w:rPr>
      </w:pPr>
      <w:r w:rsidRPr="00CB5D25">
        <w:rPr>
          <w:sz w:val="28"/>
        </w:rPr>
        <w:t xml:space="preserve">Trang bị bổ sung cơ sở vật chất, thiết bị dạy học, sách giáo khoa, tài liệu </w:t>
      </w:r>
      <w:r w:rsidRPr="00CB5D25">
        <w:rPr>
          <w:sz w:val="28"/>
        </w:rPr>
        <w:lastRenderedPageBreak/>
        <w:t xml:space="preserve">tham khảo, ... đáp </w:t>
      </w:r>
      <w:r w:rsidRPr="00CB5D25">
        <w:rPr>
          <w:spacing w:val="-2"/>
          <w:sz w:val="28"/>
        </w:rPr>
        <w:t xml:space="preserve">ứng </w:t>
      </w:r>
      <w:r w:rsidRPr="00CB5D25">
        <w:rPr>
          <w:sz w:val="28"/>
        </w:rPr>
        <w:t>yêu cầu đổi</w:t>
      </w:r>
      <w:r w:rsidR="00EC1D16" w:rsidRPr="00CB5D25">
        <w:rPr>
          <w:sz w:val="28"/>
        </w:rPr>
        <w:t>mới.</w:t>
      </w:r>
    </w:p>
    <w:p w:rsidR="00EC1D16" w:rsidRPr="00EC1D16" w:rsidRDefault="00CB5D25" w:rsidP="009F0E2F">
      <w:pPr>
        <w:spacing w:before="120"/>
        <w:ind w:right="220"/>
        <w:jc w:val="both"/>
        <w:rPr>
          <w:sz w:val="28"/>
        </w:rPr>
      </w:pPr>
      <w:r>
        <w:rPr>
          <w:sz w:val="28"/>
        </w:rPr>
        <w:tab/>
      </w:r>
      <w:r w:rsidR="00EC1D16" w:rsidRPr="00EC1D16">
        <w:rPr>
          <w:sz w:val="28"/>
        </w:rPr>
        <w:t>Thực hiện các chế độ, chính sách liên quan đến việc thực hiện chương trình mới, sách giáo khoa giáo dục phổ thông 2018 theo quyđịnh.</w:t>
      </w:r>
    </w:p>
    <w:p w:rsidR="00EC1D16" w:rsidRDefault="00EC1D16" w:rsidP="009F0E2F">
      <w:pPr>
        <w:pStyle w:val="Heading1"/>
        <w:numPr>
          <w:ilvl w:val="0"/>
          <w:numId w:val="3"/>
        </w:numPr>
        <w:tabs>
          <w:tab w:val="left" w:pos="1310"/>
        </w:tabs>
        <w:spacing w:before="120"/>
        <w:jc w:val="both"/>
      </w:pPr>
      <w:r>
        <w:t>Xã hội hóa các nguồn</w:t>
      </w:r>
      <w:r w:rsidR="00325525">
        <w:t xml:space="preserve"> </w:t>
      </w:r>
      <w:r>
        <w:t>lực</w:t>
      </w:r>
      <w:r w:rsidR="007F7A51">
        <w:t>:</w:t>
      </w:r>
    </w:p>
    <w:p w:rsidR="00EC1D16" w:rsidRDefault="00EC1D16" w:rsidP="009F0E2F">
      <w:pPr>
        <w:pStyle w:val="BodyText"/>
        <w:spacing w:before="120"/>
        <w:ind w:left="-90" w:right="219" w:firstLine="1118"/>
        <w:jc w:val="both"/>
      </w:pPr>
      <w:r>
        <w:t>Huy động kinh phí từ các nguồn lực hợp pháp khác để triển khai các hoạt động hỗ trợ thực hiện chương trình giáo dục phổ thông 2018.</w:t>
      </w:r>
    </w:p>
    <w:p w:rsidR="00EC1D16" w:rsidRDefault="00EC1D16" w:rsidP="009F0E2F">
      <w:pPr>
        <w:pStyle w:val="Heading1"/>
        <w:numPr>
          <w:ilvl w:val="0"/>
          <w:numId w:val="7"/>
        </w:numPr>
        <w:tabs>
          <w:tab w:val="left" w:pos="1370"/>
        </w:tabs>
        <w:spacing w:before="120"/>
        <w:ind w:left="1370" w:hanging="341"/>
        <w:jc w:val="both"/>
      </w:pPr>
      <w:r>
        <w:t>TỔ CHỨC THỰC</w:t>
      </w:r>
      <w:r w:rsidR="00325525">
        <w:t xml:space="preserve"> </w:t>
      </w:r>
      <w:r>
        <w:t>HIỆN</w:t>
      </w:r>
    </w:p>
    <w:p w:rsidR="00EC1D16" w:rsidRDefault="00EC1D16" w:rsidP="009F0E2F">
      <w:pPr>
        <w:pStyle w:val="ListParagraph"/>
        <w:numPr>
          <w:ilvl w:val="0"/>
          <w:numId w:val="2"/>
        </w:numPr>
        <w:tabs>
          <w:tab w:val="left" w:pos="1334"/>
        </w:tabs>
        <w:spacing w:before="120"/>
        <w:ind w:right="222" w:firstLine="719"/>
        <w:jc w:val="both"/>
        <w:rPr>
          <w:b/>
          <w:sz w:val="28"/>
        </w:rPr>
      </w:pPr>
      <w:r>
        <w:rPr>
          <w:b/>
          <w:sz w:val="28"/>
        </w:rPr>
        <w:t>Công tác tuyên truyền về thực hiện đổi mới Chương trình giáo dục phổ</w:t>
      </w:r>
      <w:r w:rsidR="00325525">
        <w:rPr>
          <w:b/>
          <w:sz w:val="28"/>
        </w:rPr>
        <w:t xml:space="preserve"> </w:t>
      </w:r>
      <w:r>
        <w:rPr>
          <w:b/>
          <w:sz w:val="28"/>
        </w:rPr>
        <w:t>thông</w:t>
      </w:r>
      <w:r w:rsidR="007F7A51">
        <w:rPr>
          <w:b/>
          <w:sz w:val="28"/>
        </w:rPr>
        <w:t>:</w:t>
      </w:r>
    </w:p>
    <w:p w:rsidR="00EC1D16" w:rsidRDefault="00EC1D16" w:rsidP="009F0E2F">
      <w:pPr>
        <w:pStyle w:val="ListParagraph"/>
        <w:numPr>
          <w:ilvl w:val="0"/>
          <w:numId w:val="1"/>
        </w:numPr>
        <w:tabs>
          <w:tab w:val="left" w:pos="1241"/>
        </w:tabs>
        <w:spacing w:before="120"/>
        <w:rPr>
          <w:b/>
          <w:sz w:val="28"/>
        </w:rPr>
      </w:pPr>
      <w:r>
        <w:rPr>
          <w:b/>
          <w:sz w:val="28"/>
        </w:rPr>
        <w:t>Đội ngũ cán bộ quản</w:t>
      </w:r>
      <w:r w:rsidR="00325525">
        <w:rPr>
          <w:b/>
          <w:sz w:val="28"/>
        </w:rPr>
        <w:t xml:space="preserve"> </w:t>
      </w:r>
      <w:r>
        <w:rPr>
          <w:b/>
          <w:sz w:val="28"/>
        </w:rPr>
        <w:t>lý:</w:t>
      </w:r>
    </w:p>
    <w:p w:rsidR="00EC1D16" w:rsidRPr="00CB5D25" w:rsidRDefault="00CB5D25" w:rsidP="009F0E2F">
      <w:pPr>
        <w:spacing w:before="120"/>
        <w:ind w:right="214"/>
        <w:jc w:val="both"/>
        <w:rPr>
          <w:sz w:val="28"/>
        </w:rPr>
      </w:pPr>
      <w:r>
        <w:rPr>
          <w:sz w:val="28"/>
        </w:rPr>
        <w:tab/>
      </w:r>
      <w:r w:rsidR="00EC1D16" w:rsidRPr="00CB5D25">
        <w:rPr>
          <w:sz w:val="28"/>
        </w:rPr>
        <w:t>Tập trung xây dựng kế hoạch thực hiện chương trình giáo dục phổ thông 2018 theo đúng hướng dẫn, phù hợp với điều kiện của nhà trường; bao gồm các nội dung trọng tâm như: định hướng phát triển chương trình; mục tiêu, nội dung, chuẩn bị thực hiện chương trình giáo dục phổ thông 2018 gồm cơ sở vật chất – thiết bị, đội ngũ,…</w:t>
      </w:r>
    </w:p>
    <w:p w:rsidR="00EC1D16" w:rsidRPr="00CB5D25" w:rsidRDefault="00EC1D16" w:rsidP="009F0E2F">
      <w:pPr>
        <w:spacing w:before="120"/>
        <w:ind w:right="219" w:firstLine="719"/>
        <w:jc w:val="both"/>
        <w:rPr>
          <w:sz w:val="28"/>
        </w:rPr>
      </w:pPr>
      <w:r w:rsidRPr="00CB5D25">
        <w:rPr>
          <w:sz w:val="28"/>
        </w:rPr>
        <w:t>Làm tốt công tác thông tin, tuyên truyền; tổ chức cho cán bộ quản lý, giáo viên nghiên cứu, thảo luận kỹ nội dung chương trình giáo dục phổ thông 2018 đồng thời nêu lên những khó khăn cần khắc phục nhằm triển khai chương trình giáo dục phổ thông 2018 được tốt</w:t>
      </w:r>
      <w:r w:rsidR="00325525">
        <w:rPr>
          <w:sz w:val="28"/>
        </w:rPr>
        <w:t xml:space="preserve"> </w:t>
      </w:r>
      <w:r w:rsidRPr="00CB5D25">
        <w:rPr>
          <w:sz w:val="28"/>
        </w:rPr>
        <w:t>nhất.</w:t>
      </w:r>
    </w:p>
    <w:p w:rsidR="00EC1D16" w:rsidRDefault="00EC1D16" w:rsidP="009F0E2F">
      <w:pPr>
        <w:pStyle w:val="Heading1"/>
        <w:numPr>
          <w:ilvl w:val="0"/>
          <w:numId w:val="1"/>
        </w:numPr>
        <w:tabs>
          <w:tab w:val="left" w:pos="1241"/>
        </w:tabs>
        <w:spacing w:before="120"/>
        <w:jc w:val="both"/>
      </w:pPr>
      <w:r>
        <w:t>Đội ngũ giáo</w:t>
      </w:r>
      <w:r w:rsidR="00325525">
        <w:t xml:space="preserve"> </w:t>
      </w:r>
      <w:r>
        <w:t>viên:</w:t>
      </w:r>
    </w:p>
    <w:p w:rsidR="00EC1D16" w:rsidRPr="00CB5D25" w:rsidRDefault="00CB5D25" w:rsidP="009F0E2F">
      <w:pPr>
        <w:spacing w:before="120"/>
        <w:jc w:val="both"/>
        <w:rPr>
          <w:sz w:val="28"/>
        </w:rPr>
      </w:pPr>
      <w:r>
        <w:rPr>
          <w:sz w:val="28"/>
        </w:rPr>
        <w:tab/>
      </w:r>
      <w:r w:rsidR="00EC1D16" w:rsidRPr="00CB5D25">
        <w:rPr>
          <w:sz w:val="28"/>
        </w:rPr>
        <w:t>Cần nâng cao tinh thần chủ động, sáng tạo, tự học tự bồi</w:t>
      </w:r>
      <w:r w:rsidR="00325525">
        <w:rPr>
          <w:sz w:val="28"/>
        </w:rPr>
        <w:t xml:space="preserve"> </w:t>
      </w:r>
      <w:r w:rsidR="00EC1D16" w:rsidRPr="00CB5D25">
        <w:rPr>
          <w:sz w:val="28"/>
        </w:rPr>
        <w:t>dưỡng.</w:t>
      </w:r>
    </w:p>
    <w:p w:rsidR="00EC1D16" w:rsidRPr="00CB5D25" w:rsidRDefault="00EC1D16" w:rsidP="009F0E2F">
      <w:pPr>
        <w:spacing w:before="120"/>
        <w:ind w:right="226" w:firstLine="720"/>
        <w:jc w:val="both"/>
        <w:rPr>
          <w:sz w:val="28"/>
        </w:rPr>
      </w:pPr>
      <w:r w:rsidRPr="00CB5D25">
        <w:rPr>
          <w:sz w:val="28"/>
        </w:rPr>
        <w:t>Chủ động xây dựng kế hoạch cá nhân; thực hiện dạy học và kiểm tra đánh giá học sinh theo đúng các văn bản quy</w:t>
      </w:r>
      <w:r w:rsidR="00325525">
        <w:rPr>
          <w:sz w:val="28"/>
        </w:rPr>
        <w:t xml:space="preserve"> </w:t>
      </w:r>
      <w:r w:rsidRPr="00CB5D25">
        <w:rPr>
          <w:sz w:val="28"/>
        </w:rPr>
        <w:t>định.</w:t>
      </w:r>
    </w:p>
    <w:p w:rsidR="00EC1D16" w:rsidRPr="00CB5D25" w:rsidRDefault="00CB5D25" w:rsidP="009F0E2F">
      <w:pPr>
        <w:spacing w:before="120"/>
        <w:ind w:right="221"/>
        <w:jc w:val="both"/>
        <w:rPr>
          <w:sz w:val="28"/>
        </w:rPr>
      </w:pPr>
      <w:r>
        <w:rPr>
          <w:sz w:val="28"/>
        </w:rPr>
        <w:tab/>
      </w:r>
      <w:r w:rsidR="00EC1D16" w:rsidRPr="00CB5D25">
        <w:rPr>
          <w:sz w:val="28"/>
        </w:rPr>
        <w:t>Tích cực trong công tác truyền thông (thông qua buổi họp, trao đổi với phụ huynh học sinh) để xã hội hiểu rõ hơn về việc đổi mới chương trình giáo dục phổ thông nói riêng và đổi mới căn bản, toàn diện giáo dục đào tạo nói</w:t>
      </w:r>
      <w:r w:rsidR="00325525">
        <w:rPr>
          <w:sz w:val="28"/>
        </w:rPr>
        <w:t xml:space="preserve"> </w:t>
      </w:r>
      <w:r w:rsidR="00EC1D16" w:rsidRPr="00CB5D25">
        <w:rPr>
          <w:sz w:val="28"/>
        </w:rPr>
        <w:t>chung.</w:t>
      </w:r>
    </w:p>
    <w:p w:rsidR="00EC1D16" w:rsidRDefault="00EC1D16" w:rsidP="009F0E2F">
      <w:pPr>
        <w:pStyle w:val="Heading1"/>
        <w:numPr>
          <w:ilvl w:val="0"/>
          <w:numId w:val="2"/>
        </w:numPr>
        <w:tabs>
          <w:tab w:val="left" w:pos="1310"/>
        </w:tabs>
        <w:spacing w:before="120"/>
        <w:ind w:left="1309" w:hanging="281"/>
        <w:jc w:val="both"/>
      </w:pPr>
      <w:r>
        <w:t>Chuẩn bị đội ngũ để thực hiện Chương trình giáo dục phổ</w:t>
      </w:r>
      <w:r w:rsidR="00325525">
        <w:t xml:space="preserve"> </w:t>
      </w:r>
      <w:r>
        <w:t>thông</w:t>
      </w:r>
    </w:p>
    <w:p w:rsidR="00EC1D16" w:rsidRDefault="00EC1D16" w:rsidP="009F0E2F">
      <w:pPr>
        <w:pStyle w:val="ListParagraph"/>
        <w:numPr>
          <w:ilvl w:val="0"/>
          <w:numId w:val="1"/>
        </w:numPr>
        <w:tabs>
          <w:tab w:val="left" w:pos="1241"/>
        </w:tabs>
        <w:spacing w:before="120"/>
        <w:rPr>
          <w:b/>
          <w:sz w:val="28"/>
        </w:rPr>
      </w:pPr>
      <w:r>
        <w:rPr>
          <w:b/>
          <w:sz w:val="28"/>
        </w:rPr>
        <w:t>Đội ngũ cán bộ quảnlý:</w:t>
      </w:r>
    </w:p>
    <w:p w:rsidR="00EC1D16" w:rsidRPr="00EC1D16" w:rsidRDefault="00EC1D16" w:rsidP="009F0E2F">
      <w:pPr>
        <w:spacing w:before="120"/>
        <w:ind w:right="222"/>
        <w:jc w:val="both"/>
        <w:rPr>
          <w:sz w:val="28"/>
        </w:rPr>
      </w:pPr>
      <w:r>
        <w:rPr>
          <w:sz w:val="28"/>
        </w:rPr>
        <w:tab/>
      </w:r>
      <w:r w:rsidRPr="00EC1D16">
        <w:rPr>
          <w:sz w:val="28"/>
        </w:rPr>
        <w:t>Cán bộ quản lý tăng cường ứng dụng Công nghệ thông tin vào các hoạt động chỉ đạo, quản lý chuyên môn để nâng cao hiệu quả côngtác.</w:t>
      </w:r>
    </w:p>
    <w:p w:rsidR="00EC1D16" w:rsidRDefault="00EC1D16" w:rsidP="009F0E2F">
      <w:pPr>
        <w:pStyle w:val="BodyText"/>
        <w:spacing w:before="120"/>
        <w:ind w:left="0" w:right="216" w:firstLine="720"/>
        <w:jc w:val="both"/>
      </w:pPr>
      <w:r>
        <w:t>Lựa chọn đội ngũ giáo viên cốt cán là hạt nhân tổ chức thực hiện và tháo gỡ</w:t>
      </w:r>
      <w:r w:rsidR="00325525">
        <w:t xml:space="preserve"> </w:t>
      </w:r>
      <w:r>
        <w:t>khó</w:t>
      </w:r>
      <w:r w:rsidR="00325525">
        <w:t xml:space="preserve"> </w:t>
      </w:r>
      <w:r>
        <w:t>khăn</w:t>
      </w:r>
      <w:r w:rsidR="00A33ACA">
        <w:t xml:space="preserve"> t</w:t>
      </w:r>
      <w:r>
        <w:t>rong</w:t>
      </w:r>
      <w:r w:rsidR="00325525">
        <w:t xml:space="preserve"> </w:t>
      </w:r>
      <w:r>
        <w:t>quá</w:t>
      </w:r>
      <w:r w:rsidR="00325525">
        <w:t xml:space="preserve"> </w:t>
      </w:r>
      <w:r>
        <w:t>trình</w:t>
      </w:r>
      <w:r w:rsidR="00325525">
        <w:t xml:space="preserve"> </w:t>
      </w:r>
      <w:r>
        <w:t>thực</w:t>
      </w:r>
      <w:r w:rsidR="00325525">
        <w:t xml:space="preserve"> </w:t>
      </w:r>
      <w:r>
        <w:t>hiện</w:t>
      </w:r>
      <w:r w:rsidR="00325525">
        <w:t xml:space="preserve"> </w:t>
      </w:r>
      <w:r>
        <w:t>dạy</w:t>
      </w:r>
      <w:r w:rsidR="00325525">
        <w:t xml:space="preserve"> </w:t>
      </w:r>
      <w:r>
        <w:t>học</w:t>
      </w:r>
      <w:r w:rsidR="00325525">
        <w:t xml:space="preserve"> </w:t>
      </w:r>
      <w:r>
        <w:t>chương</w:t>
      </w:r>
      <w:r w:rsidR="00325525">
        <w:t xml:space="preserve"> </w:t>
      </w:r>
      <w:r>
        <w:t>trình</w:t>
      </w:r>
      <w:r w:rsidR="00325525">
        <w:t xml:space="preserve"> </w:t>
      </w:r>
      <w:r>
        <w:t>và</w:t>
      </w:r>
      <w:r w:rsidR="00325525">
        <w:t xml:space="preserve"> </w:t>
      </w:r>
      <w:r>
        <w:t>sách</w:t>
      </w:r>
      <w:r w:rsidR="00325525">
        <w:t xml:space="preserve"> </w:t>
      </w:r>
      <w:r>
        <w:rPr>
          <w:spacing w:val="2"/>
        </w:rPr>
        <w:t>giáo</w:t>
      </w:r>
      <w:r w:rsidR="00325525">
        <w:rPr>
          <w:spacing w:val="2"/>
        </w:rPr>
        <w:t xml:space="preserve"> </w:t>
      </w:r>
      <w:r>
        <w:t>khoa</w:t>
      </w:r>
      <w:r w:rsidR="00325525">
        <w:t xml:space="preserve"> </w:t>
      </w:r>
      <w:r>
        <w:t>mới. Các giáo viên được tập huấn sẽ thực hiện việc giảng dạy, truyền kinh nghiệm cho các thành viên trong nhà trường thông qua việc đổi mới sinh hoạt tổ chuyên môn theo hình thức nghiên cứu bài học, lấy đó làm hình thức bồi dưỡng và tự bồi dưỡng thường xuyên của từng giáo viên và tập thể giáo viên.</w:t>
      </w:r>
    </w:p>
    <w:p w:rsidR="00EC1D16" w:rsidRPr="00EC1D16" w:rsidRDefault="00EC1D16" w:rsidP="009F0E2F">
      <w:pPr>
        <w:spacing w:before="120"/>
        <w:ind w:right="217"/>
        <w:jc w:val="both"/>
        <w:rPr>
          <w:sz w:val="28"/>
        </w:rPr>
      </w:pPr>
      <w:r>
        <w:rPr>
          <w:sz w:val="28"/>
        </w:rPr>
        <w:lastRenderedPageBreak/>
        <w:tab/>
      </w:r>
      <w:r w:rsidRPr="00EC1D16">
        <w:rPr>
          <w:sz w:val="28"/>
        </w:rPr>
        <w:t xml:space="preserve">Tổ chức tập huấn, triển khai lại đến từng giáo viên. Chú trọng việc bồi dưỡng qua mạng internet kết hợp trực tiếp giải đáp thắc mắc, hướng dẫn thực hành các kỹ năng; phối hợp cùng đội ngũ giáo viên cốt </w:t>
      </w:r>
      <w:r w:rsidRPr="00EC1D16">
        <w:rPr>
          <w:spacing w:val="2"/>
          <w:sz w:val="28"/>
        </w:rPr>
        <w:t xml:space="preserve">cán </w:t>
      </w:r>
      <w:r w:rsidRPr="00EC1D16">
        <w:rPr>
          <w:sz w:val="28"/>
        </w:rPr>
        <w:t>của các trường; chú trọng đổi mới mục tiêu, nội dung và hình thức sinh hoạt tổ/ nhóm chuyên môn theo hoạt động nghiên cứu bài</w:t>
      </w:r>
      <w:r w:rsidR="00325525">
        <w:rPr>
          <w:sz w:val="28"/>
        </w:rPr>
        <w:t xml:space="preserve"> </w:t>
      </w:r>
      <w:r w:rsidRPr="00EC1D16">
        <w:rPr>
          <w:sz w:val="28"/>
        </w:rPr>
        <w:t>học.</w:t>
      </w:r>
    </w:p>
    <w:p w:rsidR="00EC1D16" w:rsidRDefault="00EC1D16" w:rsidP="009F0E2F">
      <w:pPr>
        <w:pStyle w:val="Heading1"/>
        <w:numPr>
          <w:ilvl w:val="0"/>
          <w:numId w:val="1"/>
        </w:numPr>
        <w:tabs>
          <w:tab w:val="left" w:pos="1241"/>
        </w:tabs>
        <w:spacing w:before="120"/>
        <w:jc w:val="both"/>
      </w:pPr>
      <w:r>
        <w:t>Đội ngũ giáoviên:</w:t>
      </w:r>
    </w:p>
    <w:p w:rsidR="00EC1D16" w:rsidRPr="00EC1D16" w:rsidRDefault="00EC1D16" w:rsidP="009F0E2F">
      <w:pPr>
        <w:spacing w:before="120"/>
        <w:ind w:right="225"/>
        <w:jc w:val="both"/>
        <w:rPr>
          <w:sz w:val="28"/>
        </w:rPr>
      </w:pPr>
      <w:r>
        <w:rPr>
          <w:sz w:val="28"/>
        </w:rPr>
        <w:tab/>
      </w:r>
      <w:r w:rsidRPr="00EC1D16">
        <w:rPr>
          <w:sz w:val="28"/>
        </w:rPr>
        <w:t>Thực hiện đổi mới phương pháp, hình thức dạy học và kiểm tra, đánh giá theo định hướng phát triển phẩm chất và năng lực học</w:t>
      </w:r>
      <w:r w:rsidR="00325525">
        <w:rPr>
          <w:sz w:val="28"/>
        </w:rPr>
        <w:t xml:space="preserve"> </w:t>
      </w:r>
      <w:r w:rsidRPr="00EC1D16">
        <w:rPr>
          <w:sz w:val="28"/>
        </w:rPr>
        <w:t>sinh.</w:t>
      </w:r>
    </w:p>
    <w:p w:rsidR="00EC1D16" w:rsidRPr="00EC1D16" w:rsidRDefault="00CB5D25" w:rsidP="009F0E2F">
      <w:pPr>
        <w:spacing w:before="120"/>
        <w:ind w:right="227"/>
        <w:jc w:val="both"/>
        <w:rPr>
          <w:sz w:val="28"/>
        </w:rPr>
      </w:pPr>
      <w:r>
        <w:rPr>
          <w:sz w:val="28"/>
        </w:rPr>
        <w:tab/>
      </w:r>
      <w:r w:rsidR="00EC1D16" w:rsidRPr="00EC1D16">
        <w:rPr>
          <w:sz w:val="28"/>
        </w:rPr>
        <w:t>Phát hiện những thuận lợi, khó khăn và kịp thời đề xuất những biện pháp giải quyết khó khăn trong quá trình thực hiện chương trình giáo dục phổ thông 2018.</w:t>
      </w:r>
    </w:p>
    <w:p w:rsidR="00EC1D16" w:rsidRDefault="00EC1D16" w:rsidP="009F0E2F">
      <w:pPr>
        <w:pStyle w:val="Heading1"/>
        <w:numPr>
          <w:ilvl w:val="0"/>
          <w:numId w:val="2"/>
        </w:numPr>
        <w:tabs>
          <w:tab w:val="left" w:pos="1325"/>
        </w:tabs>
        <w:spacing w:before="120"/>
        <w:ind w:right="213" w:firstLine="719"/>
        <w:jc w:val="both"/>
      </w:pPr>
      <w:r>
        <w:t>Chuẩn bị cơ sở vật chất, thiết bị dạy học để thực hiện Chương trình giáo dục phổ</w:t>
      </w:r>
      <w:r w:rsidR="00325525">
        <w:t xml:space="preserve"> </w:t>
      </w:r>
      <w:r>
        <w:t>thông</w:t>
      </w:r>
    </w:p>
    <w:p w:rsidR="00EC1D16" w:rsidRDefault="00EC1D16" w:rsidP="009F0E2F">
      <w:pPr>
        <w:pStyle w:val="BodyText"/>
        <w:spacing w:before="120"/>
        <w:ind w:left="0" w:right="215" w:firstLine="720"/>
        <w:jc w:val="both"/>
      </w:pPr>
      <w:r>
        <w:t>Chỉ đạo bộ phận thiết bị: Kiểm tra cơ sở vật chất, thiết bị dạy học hiện có (phòng học, phòng máy tính, phòng chức năng, … đồ dùng dạy học theo chương trình hiện hành, đồ dùng dạy học tự làm của giáo viên); trên cơ sở đó tham mưu với Hiệu trưởng xây dựng kế hoạch đầu tư cơ sở vật chất, mua sắm, bổ sung, tự làm, sưu tầm, bảo quản và sử dụng thiết bị phục vụ dạy học để thực hiện Chương trình Giáo dục phổ thông bắt đầu từ năm học 2020-2021 bảo đảm thiết thực, hiệu quả.</w:t>
      </w:r>
    </w:p>
    <w:p w:rsidR="00EC1D16" w:rsidRDefault="00EC1D16" w:rsidP="009F0E2F">
      <w:pPr>
        <w:pStyle w:val="BodyText"/>
        <w:spacing w:before="120"/>
        <w:ind w:left="0" w:right="214" w:firstLine="720"/>
        <w:jc w:val="both"/>
      </w:pPr>
      <w:r>
        <w:t>Trên đây là Kế hoạch Triển khai Chương trình Giáo dục phổ thông, trong quá trình thực hiện tại đơn vị giáo viên, nhân viên nếu có vướng mắc, khó khăn liên hệ với Ban Giám hiệu để được hướng dẫn thực hiện./.</w:t>
      </w:r>
    </w:p>
    <w:p w:rsidR="00167D39" w:rsidRDefault="00167D39" w:rsidP="009F0E2F">
      <w:pPr>
        <w:pStyle w:val="BodyText"/>
        <w:spacing w:before="120"/>
        <w:ind w:left="0" w:right="214" w:firstLine="720"/>
        <w:jc w:val="both"/>
      </w:pPr>
    </w:p>
    <w:tbl>
      <w:tblPr>
        <w:tblW w:w="0" w:type="auto"/>
        <w:tblInd w:w="116" w:type="dxa"/>
        <w:tblLayout w:type="fixed"/>
        <w:tblCellMar>
          <w:left w:w="0" w:type="dxa"/>
          <w:right w:w="0" w:type="dxa"/>
        </w:tblCellMar>
        <w:tblLook w:val="01E0" w:firstRow="1" w:lastRow="1" w:firstColumn="1" w:lastColumn="1" w:noHBand="0" w:noVBand="0"/>
      </w:tblPr>
      <w:tblGrid>
        <w:gridCol w:w="4159"/>
        <w:gridCol w:w="5073"/>
      </w:tblGrid>
      <w:tr w:rsidR="00EC1D16" w:rsidTr="00167D39">
        <w:trPr>
          <w:trHeight w:val="399"/>
        </w:trPr>
        <w:tc>
          <w:tcPr>
            <w:tcW w:w="4159" w:type="dxa"/>
          </w:tcPr>
          <w:p w:rsidR="00EC1D16" w:rsidRPr="00CB5D25" w:rsidRDefault="00EC1D16" w:rsidP="00CB5D25">
            <w:pPr>
              <w:pStyle w:val="TableParagraph"/>
              <w:spacing w:line="240" w:lineRule="auto"/>
              <w:jc w:val="left"/>
              <w:rPr>
                <w:b/>
                <w:i/>
              </w:rPr>
            </w:pPr>
            <w:r w:rsidRPr="00CB5D25">
              <w:rPr>
                <w:b/>
                <w:i/>
              </w:rPr>
              <w:t>Nơi nhận:</w:t>
            </w:r>
          </w:p>
          <w:p w:rsidR="00CB5D25" w:rsidRPr="00CB5D25" w:rsidRDefault="00CB5D25" w:rsidP="00CB5D25">
            <w:pPr>
              <w:pStyle w:val="TableParagraph"/>
              <w:spacing w:line="240" w:lineRule="auto"/>
              <w:jc w:val="left"/>
              <w:rPr>
                <w:i/>
              </w:rPr>
            </w:pPr>
            <w:r>
              <w:rPr>
                <w:i/>
              </w:rPr>
              <w:t>-</w:t>
            </w:r>
            <w:r w:rsidRPr="00CB5D25">
              <w:rPr>
                <w:i/>
              </w:rPr>
              <w:t>Phòng GDĐT ( Để BC);</w:t>
            </w:r>
          </w:p>
        </w:tc>
        <w:tc>
          <w:tcPr>
            <w:tcW w:w="5073" w:type="dxa"/>
          </w:tcPr>
          <w:p w:rsidR="00EC1D16" w:rsidRDefault="00325525" w:rsidP="00167D39">
            <w:pPr>
              <w:pStyle w:val="TableParagraph"/>
              <w:spacing w:line="311" w:lineRule="exact"/>
              <w:rPr>
                <w:b/>
                <w:sz w:val="28"/>
              </w:rPr>
            </w:pPr>
            <w:r>
              <w:rPr>
                <w:b/>
                <w:sz w:val="28"/>
              </w:rPr>
              <w:t xml:space="preserve">KT. </w:t>
            </w:r>
            <w:r w:rsidR="00EC1D16">
              <w:rPr>
                <w:b/>
                <w:sz w:val="28"/>
              </w:rPr>
              <w:t>HIỆU TRƯỞNG</w:t>
            </w:r>
          </w:p>
          <w:p w:rsidR="00325525" w:rsidRPr="0061169F" w:rsidRDefault="00325525" w:rsidP="00167D39">
            <w:pPr>
              <w:pStyle w:val="TableParagraph"/>
              <w:spacing w:line="311" w:lineRule="exact"/>
              <w:rPr>
                <w:sz w:val="28"/>
              </w:rPr>
            </w:pPr>
            <w:r w:rsidRPr="0061169F">
              <w:rPr>
                <w:sz w:val="28"/>
              </w:rPr>
              <w:t xml:space="preserve">Phó Hiệu trưởng </w:t>
            </w:r>
          </w:p>
        </w:tc>
      </w:tr>
      <w:tr w:rsidR="00EC1D16" w:rsidTr="00167D39">
        <w:trPr>
          <w:trHeight w:val="883"/>
        </w:trPr>
        <w:tc>
          <w:tcPr>
            <w:tcW w:w="4159" w:type="dxa"/>
          </w:tcPr>
          <w:p w:rsidR="00EC1D16" w:rsidRPr="00CB5D25" w:rsidRDefault="00EC1D16" w:rsidP="00CB5D25">
            <w:pPr>
              <w:pStyle w:val="TableParagraph"/>
              <w:spacing w:before="71" w:line="240" w:lineRule="auto"/>
              <w:jc w:val="left"/>
              <w:rPr>
                <w:i/>
              </w:rPr>
            </w:pPr>
            <w:r w:rsidRPr="00CB5D25">
              <w:rPr>
                <w:i/>
              </w:rPr>
              <w:t>-Tổ, khối CM</w:t>
            </w:r>
            <w:r w:rsidR="00CB5D25" w:rsidRPr="00CB5D25">
              <w:rPr>
                <w:i/>
              </w:rPr>
              <w:t>;</w:t>
            </w:r>
          </w:p>
          <w:p w:rsidR="00CB5D25" w:rsidRPr="00CB5D25" w:rsidRDefault="0061169F" w:rsidP="00CB5D25">
            <w:pPr>
              <w:pStyle w:val="TableParagraph"/>
              <w:spacing w:before="71" w:line="240" w:lineRule="auto"/>
              <w:jc w:val="left"/>
              <w:rPr>
                <w:i/>
              </w:rPr>
            </w:pPr>
            <w:r>
              <w:rPr>
                <w:i/>
              </w:rPr>
              <w:t xml:space="preserve">-CB,GV, </w:t>
            </w:r>
            <w:r w:rsidR="00CB5D25" w:rsidRPr="00CB5D25">
              <w:rPr>
                <w:i/>
              </w:rPr>
              <w:t>,NV;</w:t>
            </w:r>
          </w:p>
          <w:p w:rsidR="00EC1D16" w:rsidRPr="00CB5D25" w:rsidRDefault="00EC1D16" w:rsidP="00CB5D25">
            <w:pPr>
              <w:pStyle w:val="TableParagraph"/>
              <w:spacing w:before="160" w:line="240" w:lineRule="auto"/>
              <w:jc w:val="left"/>
            </w:pPr>
            <w:r w:rsidRPr="00CB5D25">
              <w:rPr>
                <w:i/>
              </w:rPr>
              <w:t>-Lưu:VT</w:t>
            </w:r>
          </w:p>
        </w:tc>
        <w:tc>
          <w:tcPr>
            <w:tcW w:w="5073" w:type="dxa"/>
          </w:tcPr>
          <w:p w:rsidR="00EC1D16" w:rsidRDefault="00EC1D16" w:rsidP="007A28DF">
            <w:pPr>
              <w:pStyle w:val="TableParagraph"/>
              <w:spacing w:line="240" w:lineRule="auto"/>
              <w:ind w:left="0"/>
              <w:jc w:val="left"/>
              <w:rPr>
                <w:sz w:val="28"/>
              </w:rPr>
            </w:pPr>
          </w:p>
        </w:tc>
      </w:tr>
    </w:tbl>
    <w:p w:rsidR="00EC1D16" w:rsidRPr="00EC1D16" w:rsidRDefault="00EC1D16" w:rsidP="00EC1D16">
      <w:pPr>
        <w:tabs>
          <w:tab w:val="left" w:pos="1210"/>
        </w:tabs>
        <w:spacing w:line="360" w:lineRule="auto"/>
        <w:ind w:right="226"/>
        <w:rPr>
          <w:sz w:val="28"/>
        </w:rPr>
        <w:sectPr w:rsidR="00EC1D16" w:rsidRPr="00EC1D16" w:rsidSect="00325525">
          <w:pgSz w:w="11910" w:h="16850" w:code="9"/>
          <w:pgMar w:top="1134" w:right="1134" w:bottom="1134" w:left="1701" w:header="0" w:footer="621" w:gutter="0"/>
          <w:cols w:space="720"/>
          <w:docGrid w:linePitch="299"/>
        </w:sectPr>
      </w:pPr>
    </w:p>
    <w:p w:rsidR="00EC1D16" w:rsidRPr="00EC1D16" w:rsidRDefault="00EC1D16" w:rsidP="00EC1D16">
      <w:pPr>
        <w:pStyle w:val="ListParagraph"/>
        <w:numPr>
          <w:ilvl w:val="0"/>
          <w:numId w:val="4"/>
        </w:numPr>
        <w:tabs>
          <w:tab w:val="left" w:pos="1207"/>
        </w:tabs>
        <w:spacing w:line="362" w:lineRule="auto"/>
        <w:ind w:left="0" w:right="214" w:firstLine="720"/>
        <w:jc w:val="left"/>
        <w:rPr>
          <w:sz w:val="28"/>
        </w:rPr>
        <w:sectPr w:rsidR="00EC1D16" w:rsidRPr="00EC1D16" w:rsidSect="00325525">
          <w:pgSz w:w="11910" w:h="16850" w:code="9"/>
          <w:pgMar w:top="1134" w:right="1134" w:bottom="1134" w:left="1701" w:header="0" w:footer="619" w:gutter="0"/>
          <w:cols w:space="720"/>
          <w:docGrid w:linePitch="299"/>
        </w:sectPr>
      </w:pPr>
    </w:p>
    <w:p w:rsidR="009668BE" w:rsidRDefault="009668BE">
      <w:pPr>
        <w:rPr>
          <w:sz w:val="28"/>
        </w:rPr>
        <w:sectPr w:rsidR="009668BE" w:rsidSect="00325525">
          <w:pgSz w:w="11910" w:h="16850" w:code="9"/>
          <w:pgMar w:top="1134" w:right="1134" w:bottom="1134" w:left="1701" w:header="0" w:footer="621" w:gutter="0"/>
          <w:cols w:space="720"/>
          <w:docGrid w:linePitch="299"/>
        </w:sectPr>
      </w:pPr>
    </w:p>
    <w:p w:rsidR="009668BE" w:rsidRDefault="009668BE" w:rsidP="0061169F">
      <w:pPr>
        <w:pStyle w:val="Heading1"/>
        <w:spacing w:before="61"/>
        <w:ind w:left="6303" w:firstLine="0"/>
      </w:pPr>
    </w:p>
    <w:sectPr w:rsidR="009668BE" w:rsidSect="00325525">
      <w:pgSz w:w="11910" w:h="16850" w:code="9"/>
      <w:pgMar w:top="1134" w:right="1134" w:bottom="1134" w:left="1701" w:header="0" w:footer="621"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FB4" w:rsidRDefault="00722FB4">
      <w:r>
        <w:separator/>
      </w:r>
    </w:p>
  </w:endnote>
  <w:endnote w:type="continuationSeparator" w:id="0">
    <w:p w:rsidR="00722FB4" w:rsidRDefault="00722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8BE" w:rsidRDefault="00722FB4">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049" type="#_x0000_t202" style="position:absolute;margin-left:535.4pt;margin-top:800pt;width:12pt;height:15.3pt;z-index:-251658752;mso-position-horizontal-relative:page;mso-position-vertical-relative:page" filled="f" stroked="f">
          <v:textbox style="mso-next-textbox:#_x0000_s2049" inset="0,0,0,0">
            <w:txbxContent>
              <w:p w:rsidR="009668BE" w:rsidRDefault="00B06174">
                <w:pPr>
                  <w:spacing w:before="10"/>
                  <w:ind w:left="60"/>
                  <w:rPr>
                    <w:sz w:val="24"/>
                  </w:rPr>
                </w:pPr>
                <w:r>
                  <w:fldChar w:fldCharType="begin"/>
                </w:r>
                <w:r w:rsidR="00D551A9">
                  <w:rPr>
                    <w:sz w:val="24"/>
                  </w:rPr>
                  <w:instrText xml:space="preserve"> PAGE </w:instrText>
                </w:r>
                <w:r>
                  <w:fldChar w:fldCharType="separate"/>
                </w:r>
                <w:r w:rsidR="0075384F">
                  <w:rPr>
                    <w:noProof/>
                    <w:sz w:val="24"/>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FB4" w:rsidRDefault="00722FB4">
      <w:r>
        <w:separator/>
      </w:r>
    </w:p>
  </w:footnote>
  <w:footnote w:type="continuationSeparator" w:id="0">
    <w:p w:rsidR="00722FB4" w:rsidRDefault="00722F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E73BB"/>
    <w:multiLevelType w:val="hybridMultilevel"/>
    <w:tmpl w:val="329265DE"/>
    <w:lvl w:ilvl="0" w:tplc="654A30F6">
      <w:start w:val="1"/>
      <w:numFmt w:val="upperRoman"/>
      <w:lvlText w:val="%1."/>
      <w:lvlJc w:val="left"/>
      <w:pPr>
        <w:ind w:left="1278" w:hanging="250"/>
        <w:jc w:val="right"/>
      </w:pPr>
      <w:rPr>
        <w:rFonts w:ascii="Times New Roman" w:eastAsia="Times New Roman" w:hAnsi="Times New Roman" w:cs="Times New Roman" w:hint="default"/>
        <w:b/>
        <w:bCs/>
        <w:w w:val="100"/>
        <w:sz w:val="28"/>
        <w:szCs w:val="28"/>
        <w:lang w:eastAsia="en-US" w:bidi="ar-SA"/>
      </w:rPr>
    </w:lvl>
    <w:lvl w:ilvl="1" w:tplc="A10CBEFA">
      <w:start w:val="1"/>
      <w:numFmt w:val="decimal"/>
      <w:lvlText w:val="%2."/>
      <w:lvlJc w:val="left"/>
      <w:pPr>
        <w:ind w:left="1309" w:hanging="281"/>
        <w:jc w:val="left"/>
      </w:pPr>
      <w:rPr>
        <w:rFonts w:ascii="Times New Roman" w:eastAsia="Times New Roman" w:hAnsi="Times New Roman" w:cs="Times New Roman" w:hint="default"/>
        <w:b/>
        <w:bCs/>
        <w:w w:val="100"/>
        <w:sz w:val="28"/>
        <w:szCs w:val="28"/>
        <w:lang w:eastAsia="en-US" w:bidi="ar-SA"/>
      </w:rPr>
    </w:lvl>
    <w:lvl w:ilvl="2" w:tplc="0E44C6EA">
      <w:numFmt w:val="bullet"/>
      <w:lvlText w:val="•"/>
      <w:lvlJc w:val="left"/>
      <w:pPr>
        <w:ind w:left="2247" w:hanging="281"/>
      </w:pPr>
      <w:rPr>
        <w:rFonts w:hint="default"/>
        <w:lang w:eastAsia="en-US" w:bidi="ar-SA"/>
      </w:rPr>
    </w:lvl>
    <w:lvl w:ilvl="3" w:tplc="808E2D90">
      <w:numFmt w:val="bullet"/>
      <w:lvlText w:val="•"/>
      <w:lvlJc w:val="left"/>
      <w:pPr>
        <w:ind w:left="3194" w:hanging="281"/>
      </w:pPr>
      <w:rPr>
        <w:rFonts w:hint="default"/>
        <w:lang w:eastAsia="en-US" w:bidi="ar-SA"/>
      </w:rPr>
    </w:lvl>
    <w:lvl w:ilvl="4" w:tplc="5AF6FC3C">
      <w:numFmt w:val="bullet"/>
      <w:lvlText w:val="•"/>
      <w:lvlJc w:val="left"/>
      <w:pPr>
        <w:ind w:left="4142" w:hanging="281"/>
      </w:pPr>
      <w:rPr>
        <w:rFonts w:hint="default"/>
        <w:lang w:eastAsia="en-US" w:bidi="ar-SA"/>
      </w:rPr>
    </w:lvl>
    <w:lvl w:ilvl="5" w:tplc="2D88370A">
      <w:numFmt w:val="bullet"/>
      <w:lvlText w:val="•"/>
      <w:lvlJc w:val="left"/>
      <w:pPr>
        <w:ind w:left="5089" w:hanging="281"/>
      </w:pPr>
      <w:rPr>
        <w:rFonts w:hint="default"/>
        <w:lang w:eastAsia="en-US" w:bidi="ar-SA"/>
      </w:rPr>
    </w:lvl>
    <w:lvl w:ilvl="6" w:tplc="EAFEBCB6">
      <w:numFmt w:val="bullet"/>
      <w:lvlText w:val="•"/>
      <w:lvlJc w:val="left"/>
      <w:pPr>
        <w:ind w:left="6036" w:hanging="281"/>
      </w:pPr>
      <w:rPr>
        <w:rFonts w:hint="default"/>
        <w:lang w:eastAsia="en-US" w:bidi="ar-SA"/>
      </w:rPr>
    </w:lvl>
    <w:lvl w:ilvl="7" w:tplc="319A4C74">
      <w:numFmt w:val="bullet"/>
      <w:lvlText w:val="•"/>
      <w:lvlJc w:val="left"/>
      <w:pPr>
        <w:ind w:left="6984" w:hanging="281"/>
      </w:pPr>
      <w:rPr>
        <w:rFonts w:hint="default"/>
        <w:lang w:eastAsia="en-US" w:bidi="ar-SA"/>
      </w:rPr>
    </w:lvl>
    <w:lvl w:ilvl="8" w:tplc="911C6196">
      <w:numFmt w:val="bullet"/>
      <w:lvlText w:val="•"/>
      <w:lvlJc w:val="left"/>
      <w:pPr>
        <w:ind w:left="7931" w:hanging="281"/>
      </w:pPr>
      <w:rPr>
        <w:rFonts w:hint="default"/>
        <w:lang w:eastAsia="en-US" w:bidi="ar-SA"/>
      </w:rPr>
    </w:lvl>
  </w:abstractNum>
  <w:abstractNum w:abstractNumId="1" w15:restartNumberingAfterBreak="0">
    <w:nsid w:val="3009773C"/>
    <w:multiLevelType w:val="multilevel"/>
    <w:tmpl w:val="246CBE10"/>
    <w:lvl w:ilvl="0">
      <w:start w:val="1"/>
      <w:numFmt w:val="decimal"/>
      <w:lvlText w:val="%1."/>
      <w:lvlJc w:val="left"/>
      <w:pPr>
        <w:ind w:left="307" w:hanging="281"/>
        <w:jc w:val="right"/>
      </w:pPr>
      <w:rPr>
        <w:rFonts w:ascii="Times New Roman" w:eastAsia="Times New Roman" w:hAnsi="Times New Roman" w:cs="Times New Roman" w:hint="default"/>
        <w:b/>
        <w:bCs/>
        <w:w w:val="100"/>
        <w:sz w:val="28"/>
        <w:szCs w:val="28"/>
        <w:lang w:eastAsia="en-US" w:bidi="ar-SA"/>
      </w:rPr>
    </w:lvl>
    <w:lvl w:ilvl="1">
      <w:start w:val="1"/>
      <w:numFmt w:val="decimal"/>
      <w:lvlText w:val="%1.%2"/>
      <w:lvlJc w:val="left"/>
      <w:pPr>
        <w:ind w:left="309" w:hanging="423"/>
        <w:jc w:val="left"/>
      </w:pPr>
      <w:rPr>
        <w:rFonts w:ascii="Times New Roman" w:eastAsia="Times New Roman" w:hAnsi="Times New Roman" w:cs="Times New Roman" w:hint="default"/>
        <w:i/>
        <w:w w:val="100"/>
        <w:sz w:val="28"/>
        <w:szCs w:val="28"/>
        <w:lang w:eastAsia="en-US" w:bidi="ar-SA"/>
      </w:rPr>
    </w:lvl>
    <w:lvl w:ilvl="2">
      <w:numFmt w:val="bullet"/>
      <w:lvlText w:val="•"/>
      <w:lvlJc w:val="left"/>
      <w:pPr>
        <w:ind w:left="2004" w:hanging="423"/>
      </w:pPr>
      <w:rPr>
        <w:rFonts w:hint="default"/>
        <w:lang w:eastAsia="en-US" w:bidi="ar-SA"/>
      </w:rPr>
    </w:lvl>
    <w:lvl w:ilvl="3">
      <w:numFmt w:val="bullet"/>
      <w:lvlText w:val="•"/>
      <w:lvlJc w:val="left"/>
      <w:pPr>
        <w:ind w:left="2857" w:hanging="423"/>
      </w:pPr>
      <w:rPr>
        <w:rFonts w:hint="default"/>
        <w:lang w:eastAsia="en-US" w:bidi="ar-SA"/>
      </w:rPr>
    </w:lvl>
    <w:lvl w:ilvl="4">
      <w:numFmt w:val="bullet"/>
      <w:lvlText w:val="•"/>
      <w:lvlJc w:val="left"/>
      <w:pPr>
        <w:ind w:left="3709" w:hanging="423"/>
      </w:pPr>
      <w:rPr>
        <w:rFonts w:hint="default"/>
        <w:lang w:eastAsia="en-US" w:bidi="ar-SA"/>
      </w:rPr>
    </w:lvl>
    <w:lvl w:ilvl="5">
      <w:numFmt w:val="bullet"/>
      <w:lvlText w:val="•"/>
      <w:lvlJc w:val="left"/>
      <w:pPr>
        <w:ind w:left="4561" w:hanging="423"/>
      </w:pPr>
      <w:rPr>
        <w:rFonts w:hint="default"/>
        <w:lang w:eastAsia="en-US" w:bidi="ar-SA"/>
      </w:rPr>
    </w:lvl>
    <w:lvl w:ilvl="6">
      <w:numFmt w:val="bullet"/>
      <w:lvlText w:val="•"/>
      <w:lvlJc w:val="left"/>
      <w:pPr>
        <w:ind w:left="5414" w:hanging="423"/>
      </w:pPr>
      <w:rPr>
        <w:rFonts w:hint="default"/>
        <w:lang w:eastAsia="en-US" w:bidi="ar-SA"/>
      </w:rPr>
    </w:lvl>
    <w:lvl w:ilvl="7">
      <w:numFmt w:val="bullet"/>
      <w:lvlText w:val="•"/>
      <w:lvlJc w:val="left"/>
      <w:pPr>
        <w:ind w:left="6266" w:hanging="423"/>
      </w:pPr>
      <w:rPr>
        <w:rFonts w:hint="default"/>
        <w:lang w:eastAsia="en-US" w:bidi="ar-SA"/>
      </w:rPr>
    </w:lvl>
    <w:lvl w:ilvl="8">
      <w:numFmt w:val="bullet"/>
      <w:lvlText w:val="•"/>
      <w:lvlJc w:val="left"/>
      <w:pPr>
        <w:ind w:left="7119" w:hanging="423"/>
      </w:pPr>
      <w:rPr>
        <w:rFonts w:hint="default"/>
        <w:lang w:eastAsia="en-US" w:bidi="ar-SA"/>
      </w:rPr>
    </w:lvl>
  </w:abstractNum>
  <w:abstractNum w:abstractNumId="2" w15:restartNumberingAfterBreak="0">
    <w:nsid w:val="325B134D"/>
    <w:multiLevelType w:val="hybridMultilevel"/>
    <w:tmpl w:val="66B82E3C"/>
    <w:lvl w:ilvl="0" w:tplc="19F4F770">
      <w:numFmt w:val="bullet"/>
      <w:lvlText w:val="*"/>
      <w:lvlJc w:val="left"/>
      <w:pPr>
        <w:ind w:left="1240" w:hanging="212"/>
      </w:pPr>
      <w:rPr>
        <w:rFonts w:ascii="Times New Roman" w:eastAsia="Times New Roman" w:hAnsi="Times New Roman" w:cs="Times New Roman" w:hint="default"/>
        <w:b/>
        <w:bCs/>
        <w:w w:val="100"/>
        <w:sz w:val="28"/>
        <w:szCs w:val="28"/>
        <w:lang w:eastAsia="en-US" w:bidi="ar-SA"/>
      </w:rPr>
    </w:lvl>
    <w:lvl w:ilvl="1" w:tplc="4AFACDB2">
      <w:numFmt w:val="bullet"/>
      <w:lvlText w:val="•"/>
      <w:lvlJc w:val="left"/>
      <w:pPr>
        <w:ind w:left="2098" w:hanging="212"/>
      </w:pPr>
      <w:rPr>
        <w:rFonts w:hint="default"/>
        <w:lang w:eastAsia="en-US" w:bidi="ar-SA"/>
      </w:rPr>
    </w:lvl>
    <w:lvl w:ilvl="2" w:tplc="D2FA5B52">
      <w:numFmt w:val="bullet"/>
      <w:lvlText w:val="•"/>
      <w:lvlJc w:val="left"/>
      <w:pPr>
        <w:ind w:left="2957" w:hanging="212"/>
      </w:pPr>
      <w:rPr>
        <w:rFonts w:hint="default"/>
        <w:lang w:eastAsia="en-US" w:bidi="ar-SA"/>
      </w:rPr>
    </w:lvl>
    <w:lvl w:ilvl="3" w:tplc="C9B6CFC2">
      <w:numFmt w:val="bullet"/>
      <w:lvlText w:val="•"/>
      <w:lvlJc w:val="left"/>
      <w:pPr>
        <w:ind w:left="3815" w:hanging="212"/>
      </w:pPr>
      <w:rPr>
        <w:rFonts w:hint="default"/>
        <w:lang w:eastAsia="en-US" w:bidi="ar-SA"/>
      </w:rPr>
    </w:lvl>
    <w:lvl w:ilvl="4" w:tplc="C4A2ED70">
      <w:numFmt w:val="bullet"/>
      <w:lvlText w:val="•"/>
      <w:lvlJc w:val="left"/>
      <w:pPr>
        <w:ind w:left="4674" w:hanging="212"/>
      </w:pPr>
      <w:rPr>
        <w:rFonts w:hint="default"/>
        <w:lang w:eastAsia="en-US" w:bidi="ar-SA"/>
      </w:rPr>
    </w:lvl>
    <w:lvl w:ilvl="5" w:tplc="7EF856FC">
      <w:numFmt w:val="bullet"/>
      <w:lvlText w:val="•"/>
      <w:lvlJc w:val="left"/>
      <w:pPr>
        <w:ind w:left="5533" w:hanging="212"/>
      </w:pPr>
      <w:rPr>
        <w:rFonts w:hint="default"/>
        <w:lang w:eastAsia="en-US" w:bidi="ar-SA"/>
      </w:rPr>
    </w:lvl>
    <w:lvl w:ilvl="6" w:tplc="7E48FAA8">
      <w:numFmt w:val="bullet"/>
      <w:lvlText w:val="•"/>
      <w:lvlJc w:val="left"/>
      <w:pPr>
        <w:ind w:left="6391" w:hanging="212"/>
      </w:pPr>
      <w:rPr>
        <w:rFonts w:hint="default"/>
        <w:lang w:eastAsia="en-US" w:bidi="ar-SA"/>
      </w:rPr>
    </w:lvl>
    <w:lvl w:ilvl="7" w:tplc="C1EE6C68">
      <w:numFmt w:val="bullet"/>
      <w:lvlText w:val="•"/>
      <w:lvlJc w:val="left"/>
      <w:pPr>
        <w:ind w:left="7250" w:hanging="212"/>
      </w:pPr>
      <w:rPr>
        <w:rFonts w:hint="default"/>
        <w:lang w:eastAsia="en-US" w:bidi="ar-SA"/>
      </w:rPr>
    </w:lvl>
    <w:lvl w:ilvl="8" w:tplc="5CC8FD0E">
      <w:numFmt w:val="bullet"/>
      <w:lvlText w:val="•"/>
      <w:lvlJc w:val="left"/>
      <w:pPr>
        <w:ind w:left="8109" w:hanging="212"/>
      </w:pPr>
      <w:rPr>
        <w:rFonts w:hint="default"/>
        <w:lang w:eastAsia="en-US" w:bidi="ar-SA"/>
      </w:rPr>
    </w:lvl>
  </w:abstractNum>
  <w:abstractNum w:abstractNumId="3" w15:restartNumberingAfterBreak="0">
    <w:nsid w:val="37DB7DD5"/>
    <w:multiLevelType w:val="hybridMultilevel"/>
    <w:tmpl w:val="31642E82"/>
    <w:lvl w:ilvl="0" w:tplc="98649D2A">
      <w:start w:val="1"/>
      <w:numFmt w:val="decimal"/>
      <w:lvlText w:val="%1."/>
      <w:lvlJc w:val="left"/>
      <w:pPr>
        <w:ind w:left="1309" w:hanging="281"/>
        <w:jc w:val="left"/>
      </w:pPr>
      <w:rPr>
        <w:rFonts w:ascii="Times New Roman" w:eastAsia="Times New Roman" w:hAnsi="Times New Roman" w:cs="Times New Roman" w:hint="default"/>
        <w:b/>
        <w:bCs/>
        <w:w w:val="100"/>
        <w:sz w:val="28"/>
        <w:szCs w:val="28"/>
        <w:lang w:eastAsia="en-US" w:bidi="ar-SA"/>
      </w:rPr>
    </w:lvl>
    <w:lvl w:ilvl="1" w:tplc="CB40EF44">
      <w:numFmt w:val="bullet"/>
      <w:lvlText w:val="•"/>
      <w:lvlJc w:val="left"/>
      <w:pPr>
        <w:ind w:left="2152" w:hanging="281"/>
      </w:pPr>
      <w:rPr>
        <w:rFonts w:hint="default"/>
        <w:lang w:eastAsia="en-US" w:bidi="ar-SA"/>
      </w:rPr>
    </w:lvl>
    <w:lvl w:ilvl="2" w:tplc="B80AFCB0">
      <w:numFmt w:val="bullet"/>
      <w:lvlText w:val="•"/>
      <w:lvlJc w:val="left"/>
      <w:pPr>
        <w:ind w:left="3005" w:hanging="281"/>
      </w:pPr>
      <w:rPr>
        <w:rFonts w:hint="default"/>
        <w:lang w:eastAsia="en-US" w:bidi="ar-SA"/>
      </w:rPr>
    </w:lvl>
    <w:lvl w:ilvl="3" w:tplc="9D8EE67C">
      <w:numFmt w:val="bullet"/>
      <w:lvlText w:val="•"/>
      <w:lvlJc w:val="left"/>
      <w:pPr>
        <w:ind w:left="3857" w:hanging="281"/>
      </w:pPr>
      <w:rPr>
        <w:rFonts w:hint="default"/>
        <w:lang w:eastAsia="en-US" w:bidi="ar-SA"/>
      </w:rPr>
    </w:lvl>
    <w:lvl w:ilvl="4" w:tplc="AD564400">
      <w:numFmt w:val="bullet"/>
      <w:lvlText w:val="•"/>
      <w:lvlJc w:val="left"/>
      <w:pPr>
        <w:ind w:left="4710" w:hanging="281"/>
      </w:pPr>
      <w:rPr>
        <w:rFonts w:hint="default"/>
        <w:lang w:eastAsia="en-US" w:bidi="ar-SA"/>
      </w:rPr>
    </w:lvl>
    <w:lvl w:ilvl="5" w:tplc="164A728C">
      <w:numFmt w:val="bullet"/>
      <w:lvlText w:val="•"/>
      <w:lvlJc w:val="left"/>
      <w:pPr>
        <w:ind w:left="5563" w:hanging="281"/>
      </w:pPr>
      <w:rPr>
        <w:rFonts w:hint="default"/>
        <w:lang w:eastAsia="en-US" w:bidi="ar-SA"/>
      </w:rPr>
    </w:lvl>
    <w:lvl w:ilvl="6" w:tplc="F0C07800">
      <w:numFmt w:val="bullet"/>
      <w:lvlText w:val="•"/>
      <w:lvlJc w:val="left"/>
      <w:pPr>
        <w:ind w:left="6415" w:hanging="281"/>
      </w:pPr>
      <w:rPr>
        <w:rFonts w:hint="default"/>
        <w:lang w:eastAsia="en-US" w:bidi="ar-SA"/>
      </w:rPr>
    </w:lvl>
    <w:lvl w:ilvl="7" w:tplc="240A0F0E">
      <w:numFmt w:val="bullet"/>
      <w:lvlText w:val="•"/>
      <w:lvlJc w:val="left"/>
      <w:pPr>
        <w:ind w:left="7268" w:hanging="281"/>
      </w:pPr>
      <w:rPr>
        <w:rFonts w:hint="default"/>
        <w:lang w:eastAsia="en-US" w:bidi="ar-SA"/>
      </w:rPr>
    </w:lvl>
    <w:lvl w:ilvl="8" w:tplc="CA3CF9A6">
      <w:numFmt w:val="bullet"/>
      <w:lvlText w:val="•"/>
      <w:lvlJc w:val="left"/>
      <w:pPr>
        <w:ind w:left="8121" w:hanging="281"/>
      </w:pPr>
      <w:rPr>
        <w:rFonts w:hint="default"/>
        <w:lang w:eastAsia="en-US" w:bidi="ar-SA"/>
      </w:rPr>
    </w:lvl>
  </w:abstractNum>
  <w:abstractNum w:abstractNumId="4" w15:restartNumberingAfterBreak="0">
    <w:nsid w:val="3D2A3287"/>
    <w:multiLevelType w:val="multilevel"/>
    <w:tmpl w:val="246CBE10"/>
    <w:lvl w:ilvl="0">
      <w:start w:val="1"/>
      <w:numFmt w:val="decimal"/>
      <w:lvlText w:val="%1."/>
      <w:lvlJc w:val="left"/>
      <w:pPr>
        <w:ind w:left="307" w:hanging="281"/>
        <w:jc w:val="right"/>
      </w:pPr>
      <w:rPr>
        <w:rFonts w:ascii="Times New Roman" w:eastAsia="Times New Roman" w:hAnsi="Times New Roman" w:cs="Times New Roman" w:hint="default"/>
        <w:b/>
        <w:bCs/>
        <w:w w:val="100"/>
        <w:sz w:val="28"/>
        <w:szCs w:val="28"/>
        <w:lang w:eastAsia="en-US" w:bidi="ar-SA"/>
      </w:rPr>
    </w:lvl>
    <w:lvl w:ilvl="1">
      <w:start w:val="1"/>
      <w:numFmt w:val="decimal"/>
      <w:lvlText w:val="%1.%2"/>
      <w:lvlJc w:val="left"/>
      <w:pPr>
        <w:ind w:left="309" w:hanging="423"/>
        <w:jc w:val="left"/>
      </w:pPr>
      <w:rPr>
        <w:rFonts w:ascii="Times New Roman" w:eastAsia="Times New Roman" w:hAnsi="Times New Roman" w:cs="Times New Roman" w:hint="default"/>
        <w:i/>
        <w:w w:val="100"/>
        <w:sz w:val="28"/>
        <w:szCs w:val="28"/>
        <w:lang w:eastAsia="en-US" w:bidi="ar-SA"/>
      </w:rPr>
    </w:lvl>
    <w:lvl w:ilvl="2">
      <w:numFmt w:val="bullet"/>
      <w:lvlText w:val="•"/>
      <w:lvlJc w:val="left"/>
      <w:pPr>
        <w:ind w:left="2004" w:hanging="423"/>
      </w:pPr>
      <w:rPr>
        <w:rFonts w:hint="default"/>
        <w:lang w:eastAsia="en-US" w:bidi="ar-SA"/>
      </w:rPr>
    </w:lvl>
    <w:lvl w:ilvl="3">
      <w:numFmt w:val="bullet"/>
      <w:lvlText w:val="•"/>
      <w:lvlJc w:val="left"/>
      <w:pPr>
        <w:ind w:left="2857" w:hanging="423"/>
      </w:pPr>
      <w:rPr>
        <w:rFonts w:hint="default"/>
        <w:lang w:eastAsia="en-US" w:bidi="ar-SA"/>
      </w:rPr>
    </w:lvl>
    <w:lvl w:ilvl="4">
      <w:numFmt w:val="bullet"/>
      <w:lvlText w:val="•"/>
      <w:lvlJc w:val="left"/>
      <w:pPr>
        <w:ind w:left="3709" w:hanging="423"/>
      </w:pPr>
      <w:rPr>
        <w:rFonts w:hint="default"/>
        <w:lang w:eastAsia="en-US" w:bidi="ar-SA"/>
      </w:rPr>
    </w:lvl>
    <w:lvl w:ilvl="5">
      <w:numFmt w:val="bullet"/>
      <w:lvlText w:val="•"/>
      <w:lvlJc w:val="left"/>
      <w:pPr>
        <w:ind w:left="4561" w:hanging="423"/>
      </w:pPr>
      <w:rPr>
        <w:rFonts w:hint="default"/>
        <w:lang w:eastAsia="en-US" w:bidi="ar-SA"/>
      </w:rPr>
    </w:lvl>
    <w:lvl w:ilvl="6">
      <w:numFmt w:val="bullet"/>
      <w:lvlText w:val="•"/>
      <w:lvlJc w:val="left"/>
      <w:pPr>
        <w:ind w:left="5414" w:hanging="423"/>
      </w:pPr>
      <w:rPr>
        <w:rFonts w:hint="default"/>
        <w:lang w:eastAsia="en-US" w:bidi="ar-SA"/>
      </w:rPr>
    </w:lvl>
    <w:lvl w:ilvl="7">
      <w:numFmt w:val="bullet"/>
      <w:lvlText w:val="•"/>
      <w:lvlJc w:val="left"/>
      <w:pPr>
        <w:ind w:left="6266" w:hanging="423"/>
      </w:pPr>
      <w:rPr>
        <w:rFonts w:hint="default"/>
        <w:lang w:eastAsia="en-US" w:bidi="ar-SA"/>
      </w:rPr>
    </w:lvl>
    <w:lvl w:ilvl="8">
      <w:numFmt w:val="bullet"/>
      <w:lvlText w:val="•"/>
      <w:lvlJc w:val="left"/>
      <w:pPr>
        <w:ind w:left="7119" w:hanging="423"/>
      </w:pPr>
      <w:rPr>
        <w:rFonts w:hint="default"/>
        <w:lang w:eastAsia="en-US" w:bidi="ar-SA"/>
      </w:rPr>
    </w:lvl>
  </w:abstractNum>
  <w:abstractNum w:abstractNumId="5" w15:restartNumberingAfterBreak="0">
    <w:nsid w:val="5AD314A6"/>
    <w:multiLevelType w:val="hybridMultilevel"/>
    <w:tmpl w:val="9C620990"/>
    <w:lvl w:ilvl="0" w:tplc="45FC2A7E">
      <w:start w:val="1"/>
      <w:numFmt w:val="decimal"/>
      <w:lvlText w:val="%1."/>
      <w:lvlJc w:val="left"/>
      <w:pPr>
        <w:ind w:left="309" w:hanging="305"/>
        <w:jc w:val="left"/>
      </w:pPr>
      <w:rPr>
        <w:rFonts w:ascii="Times New Roman" w:eastAsia="Times New Roman" w:hAnsi="Times New Roman" w:cs="Times New Roman" w:hint="default"/>
        <w:b/>
        <w:bCs/>
        <w:w w:val="100"/>
        <w:sz w:val="28"/>
        <w:szCs w:val="28"/>
        <w:lang w:eastAsia="en-US" w:bidi="ar-SA"/>
      </w:rPr>
    </w:lvl>
    <w:lvl w:ilvl="1" w:tplc="8F20553C">
      <w:numFmt w:val="bullet"/>
      <w:lvlText w:val="•"/>
      <w:lvlJc w:val="left"/>
      <w:pPr>
        <w:ind w:left="1252" w:hanging="305"/>
      </w:pPr>
      <w:rPr>
        <w:rFonts w:hint="default"/>
        <w:lang w:eastAsia="en-US" w:bidi="ar-SA"/>
      </w:rPr>
    </w:lvl>
    <w:lvl w:ilvl="2" w:tplc="49468284">
      <w:numFmt w:val="bullet"/>
      <w:lvlText w:val="•"/>
      <w:lvlJc w:val="left"/>
      <w:pPr>
        <w:ind w:left="2205" w:hanging="305"/>
      </w:pPr>
      <w:rPr>
        <w:rFonts w:hint="default"/>
        <w:lang w:eastAsia="en-US" w:bidi="ar-SA"/>
      </w:rPr>
    </w:lvl>
    <w:lvl w:ilvl="3" w:tplc="98044346">
      <w:numFmt w:val="bullet"/>
      <w:lvlText w:val="•"/>
      <w:lvlJc w:val="left"/>
      <w:pPr>
        <w:ind w:left="3157" w:hanging="305"/>
      </w:pPr>
      <w:rPr>
        <w:rFonts w:hint="default"/>
        <w:lang w:eastAsia="en-US" w:bidi="ar-SA"/>
      </w:rPr>
    </w:lvl>
    <w:lvl w:ilvl="4" w:tplc="56C89DCE">
      <w:numFmt w:val="bullet"/>
      <w:lvlText w:val="•"/>
      <w:lvlJc w:val="left"/>
      <w:pPr>
        <w:ind w:left="4110" w:hanging="305"/>
      </w:pPr>
      <w:rPr>
        <w:rFonts w:hint="default"/>
        <w:lang w:eastAsia="en-US" w:bidi="ar-SA"/>
      </w:rPr>
    </w:lvl>
    <w:lvl w:ilvl="5" w:tplc="515A5240">
      <w:numFmt w:val="bullet"/>
      <w:lvlText w:val="•"/>
      <w:lvlJc w:val="left"/>
      <w:pPr>
        <w:ind w:left="5063" w:hanging="305"/>
      </w:pPr>
      <w:rPr>
        <w:rFonts w:hint="default"/>
        <w:lang w:eastAsia="en-US" w:bidi="ar-SA"/>
      </w:rPr>
    </w:lvl>
    <w:lvl w:ilvl="6" w:tplc="B07C2064">
      <w:numFmt w:val="bullet"/>
      <w:lvlText w:val="•"/>
      <w:lvlJc w:val="left"/>
      <w:pPr>
        <w:ind w:left="6015" w:hanging="305"/>
      </w:pPr>
      <w:rPr>
        <w:rFonts w:hint="default"/>
        <w:lang w:eastAsia="en-US" w:bidi="ar-SA"/>
      </w:rPr>
    </w:lvl>
    <w:lvl w:ilvl="7" w:tplc="E07EF464">
      <w:numFmt w:val="bullet"/>
      <w:lvlText w:val="•"/>
      <w:lvlJc w:val="left"/>
      <w:pPr>
        <w:ind w:left="6968" w:hanging="305"/>
      </w:pPr>
      <w:rPr>
        <w:rFonts w:hint="default"/>
        <w:lang w:eastAsia="en-US" w:bidi="ar-SA"/>
      </w:rPr>
    </w:lvl>
    <w:lvl w:ilvl="8" w:tplc="2E4800F0">
      <w:numFmt w:val="bullet"/>
      <w:lvlText w:val="•"/>
      <w:lvlJc w:val="left"/>
      <w:pPr>
        <w:ind w:left="7921" w:hanging="305"/>
      </w:pPr>
      <w:rPr>
        <w:rFonts w:hint="default"/>
        <w:lang w:eastAsia="en-US" w:bidi="ar-SA"/>
      </w:rPr>
    </w:lvl>
  </w:abstractNum>
  <w:abstractNum w:abstractNumId="6" w15:restartNumberingAfterBreak="0">
    <w:nsid w:val="5C1A2BAF"/>
    <w:multiLevelType w:val="hybridMultilevel"/>
    <w:tmpl w:val="48B2420A"/>
    <w:lvl w:ilvl="0" w:tplc="E1F65BCA">
      <w:numFmt w:val="bullet"/>
      <w:lvlText w:val="-"/>
      <w:lvlJc w:val="left"/>
      <w:pPr>
        <w:ind w:left="204" w:hanging="178"/>
      </w:pPr>
      <w:rPr>
        <w:rFonts w:ascii="Times New Roman" w:eastAsia="Times New Roman" w:hAnsi="Times New Roman" w:cs="Times New Roman" w:hint="default"/>
        <w:w w:val="100"/>
        <w:sz w:val="28"/>
        <w:szCs w:val="28"/>
        <w:lang w:eastAsia="en-US" w:bidi="ar-SA"/>
      </w:rPr>
    </w:lvl>
    <w:lvl w:ilvl="1" w:tplc="AB76396C">
      <w:numFmt w:val="bullet"/>
      <w:lvlText w:val="•"/>
      <w:lvlJc w:val="left"/>
      <w:pPr>
        <w:ind w:left="1062" w:hanging="178"/>
      </w:pPr>
      <w:rPr>
        <w:rFonts w:hint="default"/>
        <w:lang w:eastAsia="en-US" w:bidi="ar-SA"/>
      </w:rPr>
    </w:lvl>
    <w:lvl w:ilvl="2" w:tplc="65D40E48">
      <w:numFmt w:val="bullet"/>
      <w:lvlText w:val="•"/>
      <w:lvlJc w:val="left"/>
      <w:pPr>
        <w:ind w:left="1924" w:hanging="178"/>
      </w:pPr>
      <w:rPr>
        <w:rFonts w:hint="default"/>
        <w:lang w:eastAsia="en-US" w:bidi="ar-SA"/>
      </w:rPr>
    </w:lvl>
    <w:lvl w:ilvl="3" w:tplc="5860AD4E">
      <w:numFmt w:val="bullet"/>
      <w:lvlText w:val="•"/>
      <w:lvlJc w:val="left"/>
      <w:pPr>
        <w:ind w:left="2787" w:hanging="178"/>
      </w:pPr>
      <w:rPr>
        <w:rFonts w:hint="default"/>
        <w:lang w:eastAsia="en-US" w:bidi="ar-SA"/>
      </w:rPr>
    </w:lvl>
    <w:lvl w:ilvl="4" w:tplc="2916AC4C">
      <w:numFmt w:val="bullet"/>
      <w:lvlText w:val="•"/>
      <w:lvlJc w:val="left"/>
      <w:pPr>
        <w:ind w:left="3649" w:hanging="178"/>
      </w:pPr>
      <w:rPr>
        <w:rFonts w:hint="default"/>
        <w:lang w:eastAsia="en-US" w:bidi="ar-SA"/>
      </w:rPr>
    </w:lvl>
    <w:lvl w:ilvl="5" w:tplc="95EE3A1A">
      <w:numFmt w:val="bullet"/>
      <w:lvlText w:val="•"/>
      <w:lvlJc w:val="left"/>
      <w:pPr>
        <w:ind w:left="4511" w:hanging="178"/>
      </w:pPr>
      <w:rPr>
        <w:rFonts w:hint="default"/>
        <w:lang w:eastAsia="en-US" w:bidi="ar-SA"/>
      </w:rPr>
    </w:lvl>
    <w:lvl w:ilvl="6" w:tplc="4502C824">
      <w:numFmt w:val="bullet"/>
      <w:lvlText w:val="•"/>
      <w:lvlJc w:val="left"/>
      <w:pPr>
        <w:ind w:left="5374" w:hanging="178"/>
      </w:pPr>
      <w:rPr>
        <w:rFonts w:hint="default"/>
        <w:lang w:eastAsia="en-US" w:bidi="ar-SA"/>
      </w:rPr>
    </w:lvl>
    <w:lvl w:ilvl="7" w:tplc="9196A730">
      <w:numFmt w:val="bullet"/>
      <w:lvlText w:val="•"/>
      <w:lvlJc w:val="left"/>
      <w:pPr>
        <w:ind w:left="6236" w:hanging="178"/>
      </w:pPr>
      <w:rPr>
        <w:rFonts w:hint="default"/>
        <w:lang w:eastAsia="en-US" w:bidi="ar-SA"/>
      </w:rPr>
    </w:lvl>
    <w:lvl w:ilvl="8" w:tplc="7B8286BA">
      <w:numFmt w:val="bullet"/>
      <w:lvlText w:val="•"/>
      <w:lvlJc w:val="left"/>
      <w:pPr>
        <w:ind w:left="7099" w:hanging="178"/>
      </w:pPr>
      <w:rPr>
        <w:rFonts w:hint="default"/>
        <w:lang w:eastAsia="en-US" w:bidi="ar-SA"/>
      </w:rPr>
    </w:lvl>
  </w:abstractNum>
  <w:abstractNum w:abstractNumId="7" w15:restartNumberingAfterBreak="0">
    <w:nsid w:val="793E071A"/>
    <w:multiLevelType w:val="hybridMultilevel"/>
    <w:tmpl w:val="3020927E"/>
    <w:lvl w:ilvl="0" w:tplc="62FE02CA">
      <w:numFmt w:val="bullet"/>
      <w:lvlText w:val="-"/>
      <w:lvlJc w:val="left"/>
      <w:pPr>
        <w:ind w:left="645" w:hanging="168"/>
      </w:pPr>
      <w:rPr>
        <w:rFonts w:ascii="Times New Roman" w:eastAsia="Times New Roman" w:hAnsi="Times New Roman" w:cs="Times New Roman" w:hint="default"/>
        <w:w w:val="100"/>
        <w:sz w:val="28"/>
        <w:szCs w:val="28"/>
        <w:lang w:eastAsia="en-US" w:bidi="ar-SA"/>
      </w:rPr>
    </w:lvl>
    <w:lvl w:ilvl="1" w:tplc="7BE207DA">
      <w:numFmt w:val="bullet"/>
      <w:lvlText w:val="•"/>
      <w:lvlJc w:val="left"/>
      <w:pPr>
        <w:ind w:left="1588" w:hanging="168"/>
      </w:pPr>
      <w:rPr>
        <w:rFonts w:hint="default"/>
        <w:lang w:eastAsia="en-US" w:bidi="ar-SA"/>
      </w:rPr>
    </w:lvl>
    <w:lvl w:ilvl="2" w:tplc="75DE3504">
      <w:numFmt w:val="bullet"/>
      <w:lvlText w:val="•"/>
      <w:lvlJc w:val="left"/>
      <w:pPr>
        <w:ind w:left="2541" w:hanging="168"/>
      </w:pPr>
      <w:rPr>
        <w:rFonts w:hint="default"/>
        <w:lang w:eastAsia="en-US" w:bidi="ar-SA"/>
      </w:rPr>
    </w:lvl>
    <w:lvl w:ilvl="3" w:tplc="3EFE07A4">
      <w:numFmt w:val="bullet"/>
      <w:lvlText w:val="•"/>
      <w:lvlJc w:val="left"/>
      <w:pPr>
        <w:ind w:left="3493" w:hanging="168"/>
      </w:pPr>
      <w:rPr>
        <w:rFonts w:hint="default"/>
        <w:lang w:eastAsia="en-US" w:bidi="ar-SA"/>
      </w:rPr>
    </w:lvl>
    <w:lvl w:ilvl="4" w:tplc="6EA4163E">
      <w:numFmt w:val="bullet"/>
      <w:lvlText w:val="•"/>
      <w:lvlJc w:val="left"/>
      <w:pPr>
        <w:ind w:left="4446" w:hanging="168"/>
      </w:pPr>
      <w:rPr>
        <w:rFonts w:hint="default"/>
        <w:lang w:eastAsia="en-US" w:bidi="ar-SA"/>
      </w:rPr>
    </w:lvl>
    <w:lvl w:ilvl="5" w:tplc="9642FC0A">
      <w:numFmt w:val="bullet"/>
      <w:lvlText w:val="•"/>
      <w:lvlJc w:val="left"/>
      <w:pPr>
        <w:ind w:left="5399" w:hanging="168"/>
      </w:pPr>
      <w:rPr>
        <w:rFonts w:hint="default"/>
        <w:lang w:eastAsia="en-US" w:bidi="ar-SA"/>
      </w:rPr>
    </w:lvl>
    <w:lvl w:ilvl="6" w:tplc="966044E8">
      <w:numFmt w:val="bullet"/>
      <w:lvlText w:val="•"/>
      <w:lvlJc w:val="left"/>
      <w:pPr>
        <w:ind w:left="6351" w:hanging="168"/>
      </w:pPr>
      <w:rPr>
        <w:rFonts w:hint="default"/>
        <w:lang w:eastAsia="en-US" w:bidi="ar-SA"/>
      </w:rPr>
    </w:lvl>
    <w:lvl w:ilvl="7" w:tplc="E998213C">
      <w:numFmt w:val="bullet"/>
      <w:lvlText w:val="•"/>
      <w:lvlJc w:val="left"/>
      <w:pPr>
        <w:ind w:left="7304" w:hanging="168"/>
      </w:pPr>
      <w:rPr>
        <w:rFonts w:hint="default"/>
        <w:lang w:eastAsia="en-US" w:bidi="ar-SA"/>
      </w:rPr>
    </w:lvl>
    <w:lvl w:ilvl="8" w:tplc="5C302792">
      <w:numFmt w:val="bullet"/>
      <w:lvlText w:val="•"/>
      <w:lvlJc w:val="left"/>
      <w:pPr>
        <w:ind w:left="8257" w:hanging="168"/>
      </w:pPr>
      <w:rPr>
        <w:rFonts w:hint="default"/>
        <w:lang w:eastAsia="en-US" w:bidi="ar-SA"/>
      </w:rPr>
    </w:lvl>
  </w:abstractNum>
  <w:num w:numId="1">
    <w:abstractNumId w:val="2"/>
  </w:num>
  <w:num w:numId="2">
    <w:abstractNumId w:val="5"/>
  </w:num>
  <w:num w:numId="3">
    <w:abstractNumId w:val="3"/>
  </w:num>
  <w:num w:numId="4">
    <w:abstractNumId w:val="7"/>
  </w:num>
  <w:num w:numId="5">
    <w:abstractNumId w:val="4"/>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668BE"/>
    <w:rsid w:val="00023309"/>
    <w:rsid w:val="000B5204"/>
    <w:rsid w:val="001552DA"/>
    <w:rsid w:val="00167D39"/>
    <w:rsid w:val="001D7E2B"/>
    <w:rsid w:val="00203C12"/>
    <w:rsid w:val="00267354"/>
    <w:rsid w:val="00294128"/>
    <w:rsid w:val="002B651E"/>
    <w:rsid w:val="003167F0"/>
    <w:rsid w:val="0032280C"/>
    <w:rsid w:val="00325525"/>
    <w:rsid w:val="003A7489"/>
    <w:rsid w:val="0061169F"/>
    <w:rsid w:val="00620151"/>
    <w:rsid w:val="00624809"/>
    <w:rsid w:val="006A0E60"/>
    <w:rsid w:val="006F06CF"/>
    <w:rsid w:val="00722FB4"/>
    <w:rsid w:val="0075081D"/>
    <w:rsid w:val="0075384F"/>
    <w:rsid w:val="007F1916"/>
    <w:rsid w:val="007F7A51"/>
    <w:rsid w:val="008254DF"/>
    <w:rsid w:val="009668BE"/>
    <w:rsid w:val="009F0E2F"/>
    <w:rsid w:val="009F6361"/>
    <w:rsid w:val="009F6EBD"/>
    <w:rsid w:val="00A33ACA"/>
    <w:rsid w:val="00A42B76"/>
    <w:rsid w:val="00AC0B71"/>
    <w:rsid w:val="00AC1CAA"/>
    <w:rsid w:val="00B06174"/>
    <w:rsid w:val="00B35379"/>
    <w:rsid w:val="00B76ACA"/>
    <w:rsid w:val="00C30F60"/>
    <w:rsid w:val="00C665E0"/>
    <w:rsid w:val="00C90EDA"/>
    <w:rsid w:val="00CB4327"/>
    <w:rsid w:val="00CB5D25"/>
    <w:rsid w:val="00D219BE"/>
    <w:rsid w:val="00D551A9"/>
    <w:rsid w:val="00D77F6D"/>
    <w:rsid w:val="00DC088A"/>
    <w:rsid w:val="00E73667"/>
    <w:rsid w:val="00EB2EDA"/>
    <w:rsid w:val="00EC1D16"/>
    <w:rsid w:val="00F02D8E"/>
    <w:rsid w:val="00FE1D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 id="V:Rule2" type="connector" idref="#_x0000_s1029"/>
      </o:rules>
    </o:shapelayout>
  </w:shapeDefaults>
  <w:decimalSymbol w:val="."/>
  <w:listSeparator w:val=","/>
  <w14:docId w14:val="2DB617F1"/>
  <w15:docId w15:val="{17DC12D8-17DE-42A4-8037-1448AF1E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D7E2B"/>
    <w:rPr>
      <w:rFonts w:ascii="Times New Roman" w:eastAsia="Times New Roman" w:hAnsi="Times New Roman" w:cs="Times New Roman"/>
    </w:rPr>
  </w:style>
  <w:style w:type="paragraph" w:styleId="Heading1">
    <w:name w:val="heading 1"/>
    <w:basedOn w:val="Normal"/>
    <w:uiPriority w:val="1"/>
    <w:qFormat/>
    <w:rsid w:val="001D7E2B"/>
    <w:pPr>
      <w:ind w:left="1309" w:hanging="28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D7E2B"/>
    <w:pPr>
      <w:ind w:left="309" w:firstLine="719"/>
    </w:pPr>
    <w:rPr>
      <w:sz w:val="28"/>
      <w:szCs w:val="28"/>
    </w:rPr>
  </w:style>
  <w:style w:type="paragraph" w:styleId="ListParagraph">
    <w:name w:val="List Paragraph"/>
    <w:basedOn w:val="Normal"/>
    <w:uiPriority w:val="1"/>
    <w:qFormat/>
    <w:rsid w:val="001D7E2B"/>
    <w:pPr>
      <w:ind w:left="309" w:firstLine="719"/>
      <w:jc w:val="both"/>
    </w:pPr>
  </w:style>
  <w:style w:type="paragraph" w:customStyle="1" w:styleId="TableParagraph">
    <w:name w:val="Table Paragraph"/>
    <w:basedOn w:val="Normal"/>
    <w:uiPriority w:val="1"/>
    <w:qFormat/>
    <w:rsid w:val="001D7E2B"/>
    <w:pPr>
      <w:spacing w:line="256" w:lineRule="exact"/>
      <w:ind w:left="200"/>
      <w:jc w:val="center"/>
    </w:pPr>
  </w:style>
  <w:style w:type="paragraph" w:styleId="BalloonText">
    <w:name w:val="Balloon Text"/>
    <w:basedOn w:val="Normal"/>
    <w:link w:val="BalloonTextChar"/>
    <w:uiPriority w:val="99"/>
    <w:semiHidden/>
    <w:unhideWhenUsed/>
    <w:rsid w:val="00CB5D25"/>
    <w:rPr>
      <w:rFonts w:ascii="Tahoma" w:hAnsi="Tahoma" w:cs="Tahoma"/>
      <w:sz w:val="16"/>
      <w:szCs w:val="16"/>
    </w:rPr>
  </w:style>
  <w:style w:type="character" w:customStyle="1" w:styleId="BalloonTextChar">
    <w:name w:val="Balloon Text Char"/>
    <w:basedOn w:val="DefaultParagraphFont"/>
    <w:link w:val="BalloonText"/>
    <w:uiPriority w:val="99"/>
    <w:semiHidden/>
    <w:rsid w:val="00CB5D2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8</Pages>
  <Words>1404</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KHSo_Bang(da sua).doc</vt:lpstr>
    </vt:vector>
  </TitlesOfParts>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KHSo_Bang(da sua).doc</dc:title>
  <dc:creator>ADMIN</dc:creator>
  <cp:lastModifiedBy>User</cp:lastModifiedBy>
  <cp:revision>33</cp:revision>
  <cp:lastPrinted>2021-02-25T09:08:00Z</cp:lastPrinted>
  <dcterms:created xsi:type="dcterms:W3CDTF">2020-11-15T12:33:00Z</dcterms:created>
  <dcterms:modified xsi:type="dcterms:W3CDTF">2023-10-11T03:06:00Z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2019-12-03T00:00:00Z</vt:filetime>
  </property>
  <property fmtid="{D5CDD505-2E9C-101B-9397-08002B2CF9AE}" pid="3" name="Creator">
    <vt:lpwstr>Microsoft® Word 2016</vt:lpwstr>
  </property>
  <property fmtid="{D5CDD505-2E9C-101B-9397-08002B2CF9AE}" pid="4" name="LastSaved">
    <vt:filetime>2020-11-15T00:00:00Z</vt:filetime>
  </property>
</Properties>
</file>