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4" w:type="dxa"/>
        <w:tblInd w:w="-495" w:type="dxa"/>
        <w:tblLook w:val="01E0" w:firstRow="1" w:lastRow="1" w:firstColumn="1" w:lastColumn="1" w:noHBand="0" w:noVBand="0"/>
      </w:tblPr>
      <w:tblGrid>
        <w:gridCol w:w="5073"/>
        <w:gridCol w:w="5801"/>
      </w:tblGrid>
      <w:tr w:rsidR="003F5F9E" w14:paraId="31EC8777" w14:textId="77777777" w:rsidTr="002B2720">
        <w:trPr>
          <w:trHeight w:val="1845"/>
        </w:trPr>
        <w:tc>
          <w:tcPr>
            <w:tcW w:w="5073" w:type="dxa"/>
          </w:tcPr>
          <w:p w14:paraId="4A3FDDAD" w14:textId="78CE286B" w:rsidR="003F5F9E" w:rsidRPr="0089035D" w:rsidRDefault="00EA0D74" w:rsidP="00DC5839">
            <w:pPr>
              <w:jc w:val="center"/>
              <w:rPr>
                <w:rFonts w:eastAsia="Calibri"/>
                <w:sz w:val="28"/>
              </w:rPr>
            </w:pPr>
            <w:r>
              <w:rPr>
                <w:rFonts w:eastAsia="Calibri"/>
                <w:sz w:val="28"/>
                <w:szCs w:val="22"/>
              </w:rPr>
              <w:t>UBND HUYỆN VĨNH THUẬN</w:t>
            </w:r>
          </w:p>
          <w:p w14:paraId="10BD6FCB" w14:textId="297FA4FA" w:rsidR="003F5F9E" w:rsidRDefault="002B2720" w:rsidP="00DC5839">
            <w:pPr>
              <w:jc w:val="center"/>
              <w:rPr>
                <w:b/>
                <w:sz w:val="26"/>
                <w:szCs w:val="26"/>
              </w:rPr>
            </w:pPr>
            <w:r w:rsidRPr="00F80806">
              <w:rPr>
                <w:b/>
                <w:bCs/>
                <w:color w:val="000000"/>
                <w:sz w:val="26"/>
                <w:szCs w:val="26"/>
              </w:rPr>
              <w:t>TRƯỜNG TH&amp;THCS VĨNH BÌNH BẮC</w:t>
            </w:r>
            <w:r>
              <w:rPr>
                <w:noProof/>
                <w:sz w:val="28"/>
                <w:szCs w:val="28"/>
              </w:rPr>
              <w:t xml:space="preserve"> </w:t>
            </w:r>
          </w:p>
          <w:p w14:paraId="1B58A566" w14:textId="20E8D3A7" w:rsidR="002B2720" w:rsidRDefault="006D340D" w:rsidP="003F5F9E">
            <w:pPr>
              <w:jc w:val="center"/>
              <w:rPr>
                <w:sz w:val="28"/>
                <w:szCs w:val="28"/>
              </w:rPr>
            </w:pPr>
            <w:r>
              <w:rPr>
                <w:noProof/>
                <w:sz w:val="28"/>
                <w:szCs w:val="28"/>
              </w:rPr>
              <mc:AlternateContent>
                <mc:Choice Requires="wps">
                  <w:drawing>
                    <wp:anchor distT="4294967295" distB="4294967295" distL="114300" distR="114300" simplePos="0" relativeHeight="251658240" behindDoc="0" locked="0" layoutInCell="1" allowOverlap="1" wp14:anchorId="436CEF2C" wp14:editId="498AC4AB">
                      <wp:simplePos x="0" y="0"/>
                      <wp:positionH relativeFrom="column">
                        <wp:posOffset>652780</wp:posOffset>
                      </wp:positionH>
                      <wp:positionV relativeFrom="paragraph">
                        <wp:posOffset>15240</wp:posOffset>
                      </wp:positionV>
                      <wp:extent cx="1318260" cy="0"/>
                      <wp:effectExtent l="0" t="0" r="1524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3EFBA" id="Line 6"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pt,1.2pt" to="15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"/>
                  </w:pict>
                </mc:Fallback>
              </mc:AlternateContent>
            </w:r>
          </w:p>
          <w:p w14:paraId="4E766675" w14:textId="0449D88D" w:rsidR="003F5F9E" w:rsidRPr="00AC7E1D" w:rsidRDefault="003F5F9E" w:rsidP="003F5F9E">
            <w:pPr>
              <w:jc w:val="center"/>
              <w:rPr>
                <w:sz w:val="28"/>
                <w:szCs w:val="28"/>
              </w:rPr>
            </w:pPr>
            <w:r w:rsidRPr="00AC7E1D">
              <w:rPr>
                <w:sz w:val="28"/>
                <w:szCs w:val="28"/>
              </w:rPr>
              <w:t>Số:</w:t>
            </w:r>
            <w:r w:rsidR="00395332" w:rsidRPr="00AC7E1D">
              <w:rPr>
                <w:sz w:val="28"/>
                <w:szCs w:val="28"/>
              </w:rPr>
              <w:t xml:space="preserve"> </w:t>
            </w:r>
            <w:r w:rsidR="006D340D">
              <w:rPr>
                <w:sz w:val="28"/>
                <w:szCs w:val="28"/>
              </w:rPr>
              <w:t>16</w:t>
            </w:r>
            <w:r w:rsidRPr="00AC7E1D">
              <w:rPr>
                <w:sz w:val="28"/>
                <w:szCs w:val="28"/>
              </w:rPr>
              <w:t>/QĐ-</w:t>
            </w:r>
            <w:r w:rsidR="002B2720" w:rsidRPr="002B2720">
              <w:rPr>
                <w:rFonts w:eastAsia="Times"/>
                <w:color w:val="000000"/>
              </w:rPr>
              <w:t xml:space="preserve"> TH&amp;THCSVBB</w:t>
            </w:r>
          </w:p>
        </w:tc>
        <w:tc>
          <w:tcPr>
            <w:tcW w:w="5801" w:type="dxa"/>
          </w:tcPr>
          <w:p w14:paraId="2F457AAF" w14:textId="77777777" w:rsidR="003F5F9E" w:rsidRPr="00654AC4" w:rsidRDefault="003F5F9E" w:rsidP="002B2720">
            <w:pPr>
              <w:rPr>
                <w:b/>
                <w:sz w:val="26"/>
                <w:szCs w:val="26"/>
              </w:rPr>
            </w:pPr>
            <w:r w:rsidRPr="00654AC4">
              <w:rPr>
                <w:b/>
                <w:sz w:val="26"/>
                <w:szCs w:val="26"/>
              </w:rPr>
              <w:t>CỘNG HOÀ XÃ HỘI CHỦ NGHĨA VIỆT NAM</w:t>
            </w:r>
          </w:p>
          <w:p w14:paraId="066018F2" w14:textId="3B5D2546" w:rsidR="002B2720" w:rsidRDefault="002B2720" w:rsidP="002B2720">
            <w:pPr>
              <w:rPr>
                <w:b/>
                <w:sz w:val="26"/>
                <w:szCs w:val="26"/>
              </w:rPr>
            </w:pPr>
            <w:r>
              <w:rPr>
                <w:b/>
                <w:sz w:val="26"/>
                <w:szCs w:val="26"/>
              </w:rPr>
              <w:t xml:space="preserve">                  </w:t>
            </w:r>
            <w:r w:rsidR="003F5F9E">
              <w:rPr>
                <w:b/>
                <w:sz w:val="26"/>
                <w:szCs w:val="26"/>
              </w:rPr>
              <w:t>Độc lập - Tự do - Hạnh phúc</w:t>
            </w:r>
          </w:p>
          <w:p w14:paraId="24CD21A9" w14:textId="77777777" w:rsidR="002B2720" w:rsidRDefault="000F2500" w:rsidP="002B2720">
            <w:pPr>
              <w:jc w:val="center"/>
              <w:rPr>
                <w:i/>
                <w:sz w:val="28"/>
                <w:szCs w:val="28"/>
              </w:rPr>
            </w:pPr>
            <w:r>
              <w:rPr>
                <w:noProof/>
                <w:sz w:val="28"/>
                <w:szCs w:val="28"/>
              </w:rPr>
              <mc:AlternateContent>
                <mc:Choice Requires="wps">
                  <w:drawing>
                    <wp:anchor distT="4294967295" distB="4294967295" distL="114300" distR="114300" simplePos="0" relativeHeight="251657728" behindDoc="0" locked="0" layoutInCell="1" allowOverlap="1" wp14:anchorId="01480C7A" wp14:editId="0B46B6EF">
                      <wp:simplePos x="0" y="0"/>
                      <wp:positionH relativeFrom="column">
                        <wp:posOffset>746760</wp:posOffset>
                      </wp:positionH>
                      <wp:positionV relativeFrom="paragraph">
                        <wp:posOffset>45720</wp:posOffset>
                      </wp:positionV>
                      <wp:extent cx="200025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20DE9" id="Line 7"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3.6pt" to="21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"/>
                  </w:pict>
                </mc:Fallback>
              </mc:AlternateContent>
            </w:r>
            <w:r w:rsidR="003F5F9E" w:rsidRPr="00E06978">
              <w:rPr>
                <w:i/>
                <w:sz w:val="28"/>
                <w:szCs w:val="28"/>
              </w:rPr>
              <w:t xml:space="preserve">        </w:t>
            </w:r>
          </w:p>
          <w:p w14:paraId="01F8694E" w14:textId="5215EB52" w:rsidR="003F5F9E" w:rsidRPr="002B2720" w:rsidRDefault="003F5F9E" w:rsidP="002B2720">
            <w:pPr>
              <w:jc w:val="center"/>
              <w:rPr>
                <w:b/>
                <w:sz w:val="26"/>
                <w:szCs w:val="26"/>
              </w:rPr>
            </w:pPr>
            <w:r w:rsidRPr="00E06978">
              <w:rPr>
                <w:i/>
                <w:sz w:val="28"/>
                <w:szCs w:val="28"/>
              </w:rPr>
              <w:t xml:space="preserve"> Vĩnh</w:t>
            </w:r>
            <w:r w:rsidR="003C36DC" w:rsidRPr="00E06978">
              <w:rPr>
                <w:i/>
                <w:sz w:val="28"/>
                <w:szCs w:val="28"/>
              </w:rPr>
              <w:t xml:space="preserve"> Thuận, ngày </w:t>
            </w:r>
            <w:r w:rsidR="006D340D">
              <w:rPr>
                <w:i/>
                <w:sz w:val="28"/>
                <w:szCs w:val="28"/>
              </w:rPr>
              <w:t>14</w:t>
            </w:r>
            <w:r w:rsidR="00395332" w:rsidRPr="00E06978">
              <w:rPr>
                <w:i/>
                <w:sz w:val="28"/>
                <w:szCs w:val="28"/>
              </w:rPr>
              <w:t xml:space="preserve"> tháng </w:t>
            </w:r>
            <w:r w:rsidR="006D340D">
              <w:rPr>
                <w:i/>
                <w:sz w:val="28"/>
                <w:szCs w:val="28"/>
              </w:rPr>
              <w:t>12</w:t>
            </w:r>
            <w:r w:rsidR="00395332" w:rsidRPr="00E06978">
              <w:rPr>
                <w:i/>
                <w:sz w:val="28"/>
                <w:szCs w:val="28"/>
              </w:rPr>
              <w:t xml:space="preserve"> năm 202</w:t>
            </w:r>
            <w:r w:rsidR="006D340D">
              <w:rPr>
                <w:i/>
                <w:sz w:val="28"/>
                <w:szCs w:val="28"/>
              </w:rPr>
              <w:t>3</w:t>
            </w:r>
          </w:p>
        </w:tc>
      </w:tr>
    </w:tbl>
    <w:p w14:paraId="5A15A790" w14:textId="77777777" w:rsidR="00B8262F" w:rsidRPr="001C4074" w:rsidRDefault="00B8262F" w:rsidP="005A54AA">
      <w:pPr>
        <w:spacing w:before="120" w:after="120"/>
        <w:ind w:left="442"/>
        <w:jc w:val="center"/>
        <w:rPr>
          <w:rFonts w:eastAsia="Arial"/>
          <w:b/>
          <w:sz w:val="16"/>
          <w:szCs w:val="16"/>
        </w:rPr>
      </w:pPr>
    </w:p>
    <w:p w14:paraId="0BCA2D29" w14:textId="77777777" w:rsidR="00F34CFB" w:rsidRPr="003C36DC" w:rsidRDefault="00F34CFB" w:rsidP="005A54AA">
      <w:pPr>
        <w:spacing w:before="120" w:after="120"/>
        <w:ind w:left="442"/>
        <w:jc w:val="center"/>
        <w:rPr>
          <w:rFonts w:eastAsia="Arial"/>
          <w:b/>
          <w:sz w:val="28"/>
          <w:szCs w:val="28"/>
          <w:lang w:val="vi-VN"/>
        </w:rPr>
      </w:pPr>
      <w:r w:rsidRPr="003C36DC">
        <w:rPr>
          <w:rFonts w:eastAsia="Arial"/>
          <w:b/>
          <w:sz w:val="28"/>
          <w:szCs w:val="28"/>
          <w:lang w:val="vi-VN"/>
        </w:rPr>
        <w:t>QUYẾT ĐỊNH</w:t>
      </w:r>
    </w:p>
    <w:p w14:paraId="616F5ED4" w14:textId="77777777" w:rsidR="002B2720" w:rsidRDefault="000F2500" w:rsidP="003C36DC">
      <w:pPr>
        <w:ind w:left="284" w:firstLine="567"/>
        <w:jc w:val="center"/>
        <w:rPr>
          <w:rFonts w:eastAsia="Calibri"/>
          <w:b/>
          <w:spacing w:val="-4"/>
          <w:sz w:val="28"/>
          <w:szCs w:val="28"/>
          <w:lang w:val="vi-VN"/>
        </w:rPr>
      </w:pPr>
      <w:r w:rsidRPr="00E06978">
        <w:rPr>
          <w:rFonts w:eastAsia="Arial"/>
          <w:b/>
          <w:noProof/>
          <w:sz w:val="28"/>
          <w:szCs w:val="28"/>
        </w:rPr>
        <mc:AlternateContent>
          <mc:Choice Requires="wps">
            <w:drawing>
              <wp:anchor distT="0" distB="0" distL="114300" distR="114300" simplePos="0" relativeHeight="251669504" behindDoc="0" locked="0" layoutInCell="1" allowOverlap="1" wp14:anchorId="33B4AEF3" wp14:editId="35A86F2E">
                <wp:simplePos x="0" y="0"/>
                <wp:positionH relativeFrom="column">
                  <wp:posOffset>2475230</wp:posOffset>
                </wp:positionH>
                <wp:positionV relativeFrom="paragraph">
                  <wp:posOffset>527685</wp:posOffset>
                </wp:positionV>
                <wp:extent cx="1701800" cy="0"/>
                <wp:effectExtent l="8255" t="13335" r="13970"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FC24D" id="_x0000_t32" coordsize="21600,21600" o:spt="32" o:oned="t" path="m,l21600,21600e" filled="f">
                <v:path arrowok="t" fillok="f" o:connecttype="none"/>
                <o:lock v:ext="edit" shapetype="t"/>
              </v:shapetype>
              <v:shape id="AutoShape 12" o:spid="_x0000_s1026" type="#_x0000_t32" style="position:absolute;margin-left:194.9pt;margin-top:41.55pt;width:13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"/>
            </w:pict>
          </mc:Fallback>
        </mc:AlternateContent>
      </w:r>
      <w:r w:rsidR="003650D4" w:rsidRPr="00E06978">
        <w:rPr>
          <w:rFonts w:eastAsia="Arial"/>
          <w:b/>
          <w:sz w:val="28"/>
          <w:szCs w:val="28"/>
          <w:lang w:val="vi-VN"/>
        </w:rPr>
        <w:t xml:space="preserve">Thành </w:t>
      </w:r>
      <w:r w:rsidR="00F34CFB" w:rsidRPr="00E06978">
        <w:rPr>
          <w:rFonts w:eastAsia="Arial"/>
          <w:b/>
          <w:sz w:val="28"/>
          <w:szCs w:val="28"/>
          <w:lang w:val="vi-VN"/>
        </w:rPr>
        <w:t xml:space="preserve">lập </w:t>
      </w:r>
      <w:r w:rsidR="0018173E" w:rsidRPr="00E06978">
        <w:rPr>
          <w:rFonts w:eastAsia="Arial"/>
          <w:b/>
          <w:sz w:val="28"/>
          <w:szCs w:val="28"/>
          <w:lang w:val="vi-VN"/>
        </w:rPr>
        <w:t>Tổ</w:t>
      </w:r>
      <w:r w:rsidR="00485A83" w:rsidRPr="00E06978">
        <w:rPr>
          <w:rFonts w:eastAsia="Arial"/>
          <w:b/>
          <w:sz w:val="28"/>
          <w:szCs w:val="28"/>
          <w:lang w:val="vi-VN"/>
        </w:rPr>
        <w:t xml:space="preserve"> </w:t>
      </w:r>
      <w:r w:rsidR="006B6FB8" w:rsidRPr="00E06978">
        <w:rPr>
          <w:rFonts w:eastAsia="Arial"/>
          <w:b/>
          <w:sz w:val="28"/>
          <w:szCs w:val="28"/>
          <w:lang w:val="vi-VN"/>
        </w:rPr>
        <w:t>kiểm tra</w:t>
      </w:r>
      <w:r w:rsidR="00F04E67" w:rsidRPr="00E06978">
        <w:rPr>
          <w:rFonts w:eastAsia="Arial"/>
          <w:b/>
          <w:sz w:val="28"/>
          <w:szCs w:val="28"/>
          <w:lang w:val="vi-VN"/>
        </w:rPr>
        <w:t xml:space="preserve"> </w:t>
      </w:r>
      <w:r w:rsidR="006B6FB8" w:rsidRPr="00E06978">
        <w:rPr>
          <w:rFonts w:eastAsia="Arial"/>
          <w:b/>
          <w:sz w:val="28"/>
          <w:szCs w:val="28"/>
          <w:lang w:val="vi-VN"/>
        </w:rPr>
        <w:t>việc</w:t>
      </w:r>
      <w:r w:rsidR="006B6FB8" w:rsidRPr="00E06978">
        <w:rPr>
          <w:rFonts w:eastAsia="Calibri"/>
          <w:b/>
          <w:spacing w:val="-4"/>
          <w:sz w:val="28"/>
          <w:szCs w:val="28"/>
          <w:lang w:val="vi-VN"/>
        </w:rPr>
        <w:t xml:space="preserve"> quản lý, sử dụng </w:t>
      </w:r>
      <w:r w:rsidR="00E06978" w:rsidRPr="00E06978">
        <w:rPr>
          <w:rFonts w:eastAsia="Calibri"/>
          <w:b/>
          <w:spacing w:val="-4"/>
          <w:sz w:val="28"/>
          <w:szCs w:val="28"/>
          <w:lang w:val="vi-VN"/>
        </w:rPr>
        <w:t>kinh phí đơn vị</w:t>
      </w:r>
      <w:r w:rsidR="006B6FB8" w:rsidRPr="00E06978">
        <w:rPr>
          <w:rFonts w:eastAsia="Calibri"/>
          <w:b/>
          <w:spacing w:val="-4"/>
          <w:sz w:val="28"/>
          <w:szCs w:val="28"/>
          <w:lang w:val="vi-VN"/>
        </w:rPr>
        <w:t xml:space="preserve"> tại </w:t>
      </w:r>
    </w:p>
    <w:p w14:paraId="66333C4F" w14:textId="303E8EF2" w:rsidR="00B8262F" w:rsidRPr="006D340D" w:rsidRDefault="002B2720" w:rsidP="003C36DC">
      <w:pPr>
        <w:ind w:left="284" w:firstLine="567"/>
        <w:jc w:val="center"/>
        <w:rPr>
          <w:rFonts w:eastAsia="Arial"/>
          <w:b/>
          <w:sz w:val="28"/>
          <w:szCs w:val="26"/>
        </w:rPr>
      </w:pPr>
      <w:r>
        <w:rPr>
          <w:rFonts w:eastAsia="Calibri"/>
          <w:b/>
          <w:spacing w:val="-4"/>
          <w:sz w:val="28"/>
          <w:szCs w:val="28"/>
        </w:rPr>
        <w:t xml:space="preserve">Trường TH&amp;THCS Vĩnh Bình Bắc </w:t>
      </w:r>
      <w:r w:rsidR="006B6FB8" w:rsidRPr="00F774A1">
        <w:rPr>
          <w:rFonts w:eastAsia="Arial"/>
          <w:b/>
          <w:sz w:val="28"/>
          <w:szCs w:val="26"/>
          <w:lang w:val="vi-VN"/>
        </w:rPr>
        <w:t>năm 20</w:t>
      </w:r>
      <w:r w:rsidR="00395332" w:rsidRPr="00E06978">
        <w:rPr>
          <w:rFonts w:eastAsia="Arial"/>
          <w:b/>
          <w:sz w:val="28"/>
          <w:szCs w:val="26"/>
          <w:lang w:val="vi-VN"/>
        </w:rPr>
        <w:t>2</w:t>
      </w:r>
      <w:r w:rsidR="006D340D">
        <w:rPr>
          <w:rFonts w:eastAsia="Arial"/>
          <w:b/>
          <w:sz w:val="28"/>
          <w:szCs w:val="26"/>
        </w:rPr>
        <w:t>3</w:t>
      </w:r>
    </w:p>
    <w:p w14:paraId="569D884D" w14:textId="77777777" w:rsidR="00B8262F" w:rsidRPr="00E06978" w:rsidRDefault="00B8262F" w:rsidP="00B8262F">
      <w:pPr>
        <w:spacing w:line="360" w:lineRule="auto"/>
        <w:ind w:left="284" w:firstLine="567"/>
        <w:jc w:val="center"/>
        <w:rPr>
          <w:rFonts w:eastAsia="Arial"/>
          <w:b/>
          <w:sz w:val="16"/>
          <w:szCs w:val="16"/>
          <w:lang w:val="vi-VN"/>
        </w:rPr>
      </w:pPr>
    </w:p>
    <w:p w14:paraId="7482D77F" w14:textId="77777777" w:rsidR="003C36DC" w:rsidRDefault="003C36DC" w:rsidP="003C36DC">
      <w:pPr>
        <w:spacing w:after="120"/>
        <w:jc w:val="center"/>
        <w:rPr>
          <w:rFonts w:eastAsia="Arial"/>
          <w:b/>
          <w:sz w:val="28"/>
          <w:szCs w:val="28"/>
          <w:lang w:val="nb-NO"/>
        </w:rPr>
      </w:pPr>
    </w:p>
    <w:p w14:paraId="3CCE3E40" w14:textId="77777777" w:rsidR="002B2720" w:rsidRDefault="002B2720" w:rsidP="002B2720">
      <w:pPr>
        <w:pStyle w:val="NormalWeb"/>
        <w:shd w:val="clear" w:color="auto" w:fill="FFFFFF"/>
        <w:spacing w:before="0" w:beforeAutospacing="0" w:after="0" w:afterAutospacing="0"/>
        <w:jc w:val="center"/>
        <w:rPr>
          <w:b/>
          <w:sz w:val="28"/>
          <w:szCs w:val="28"/>
        </w:rPr>
      </w:pPr>
      <w:r>
        <w:rPr>
          <w:b/>
          <w:sz w:val="28"/>
          <w:szCs w:val="28"/>
        </w:rPr>
        <w:t>HIỆU TRƯỞNG TRƯỜNG TH&amp;THCS VĨNH BÌNH BẮC</w:t>
      </w:r>
    </w:p>
    <w:p w14:paraId="4F36ED0C" w14:textId="77777777" w:rsidR="002B2720" w:rsidRPr="00607FC7" w:rsidRDefault="002B2720" w:rsidP="002B2720">
      <w:pPr>
        <w:pStyle w:val="NormalWeb"/>
        <w:shd w:val="clear" w:color="auto" w:fill="FFFFFF"/>
        <w:spacing w:before="0" w:beforeAutospacing="0" w:after="0" w:afterAutospacing="0"/>
        <w:jc w:val="center"/>
        <w:rPr>
          <w:b/>
          <w:sz w:val="28"/>
          <w:szCs w:val="28"/>
        </w:rPr>
      </w:pPr>
    </w:p>
    <w:p w14:paraId="3417AA48" w14:textId="7F1E68C5" w:rsidR="00F34CFB" w:rsidRPr="00E06978" w:rsidRDefault="00F34CFB" w:rsidP="00851F69">
      <w:pPr>
        <w:spacing w:before="120"/>
        <w:ind w:firstLine="426"/>
        <w:jc w:val="both"/>
        <w:rPr>
          <w:rFonts w:eastAsia="Arial"/>
          <w:i/>
          <w:iCs/>
          <w:sz w:val="28"/>
          <w:szCs w:val="28"/>
          <w:lang w:val="nb-NO"/>
        </w:rPr>
      </w:pPr>
      <w:r w:rsidRPr="00E06978">
        <w:rPr>
          <w:rFonts w:eastAsia="Arial"/>
          <w:i/>
          <w:iCs/>
          <w:sz w:val="28"/>
          <w:szCs w:val="28"/>
          <w:lang w:val="nb-NO"/>
        </w:rPr>
        <w:t xml:space="preserve">Căn cứ </w:t>
      </w:r>
      <w:r w:rsidR="00E06978" w:rsidRPr="00E06978">
        <w:rPr>
          <w:rFonts w:eastAsia="Arial"/>
          <w:i/>
          <w:iCs/>
          <w:sz w:val="28"/>
          <w:szCs w:val="28"/>
          <w:lang w:val="nb-NO"/>
        </w:rPr>
        <w:t>Luật Ngân sách nhà nước năm 2015</w:t>
      </w:r>
      <w:r w:rsidRPr="00E06978">
        <w:rPr>
          <w:rFonts w:eastAsia="Arial"/>
          <w:i/>
          <w:iCs/>
          <w:sz w:val="28"/>
          <w:szCs w:val="28"/>
          <w:lang w:val="nb-NO"/>
        </w:rPr>
        <w:t>;</w:t>
      </w:r>
    </w:p>
    <w:p w14:paraId="60EB68AF" w14:textId="22F6D0D5" w:rsidR="00E06978" w:rsidRPr="00E06978" w:rsidRDefault="00E06978" w:rsidP="00851F69">
      <w:pPr>
        <w:spacing w:before="120"/>
        <w:ind w:firstLine="426"/>
        <w:jc w:val="both"/>
        <w:rPr>
          <w:rFonts w:eastAsia="Arial"/>
          <w:b/>
          <w:i/>
          <w:iCs/>
          <w:sz w:val="28"/>
          <w:szCs w:val="28"/>
          <w:lang w:val="nb-NO"/>
        </w:rPr>
      </w:pPr>
      <w:r w:rsidRPr="00E06978">
        <w:rPr>
          <w:rFonts w:eastAsia="Times"/>
          <w:i/>
          <w:iCs/>
          <w:color w:val="000000"/>
          <w:sz w:val="28"/>
          <w:szCs w:val="28"/>
          <w:lang w:val="nb-NO"/>
        </w:rPr>
        <w:t>Căn cứ Quyết định số 67/2004/BTC ngày 13 tháng 8 năm 2004 của Bộ Tài  chính về việc ban hành “Quy chế về tự kiểm tra tài chính, kế toán tại các cơ  quan, đơn vị có sử dụng kinh phí ngân sách nhà nước</w:t>
      </w:r>
    </w:p>
    <w:p w14:paraId="0AEC560A" w14:textId="740609B7" w:rsidR="006B6FB8" w:rsidRDefault="00F34CFB" w:rsidP="00851F69">
      <w:pPr>
        <w:spacing w:before="120"/>
        <w:ind w:firstLine="426"/>
        <w:jc w:val="both"/>
        <w:rPr>
          <w:rFonts w:eastAsia="Arial"/>
          <w:i/>
          <w:iCs/>
          <w:sz w:val="28"/>
          <w:szCs w:val="28"/>
          <w:lang w:val="nb-NO"/>
        </w:rPr>
      </w:pPr>
      <w:r w:rsidRPr="00E06978">
        <w:rPr>
          <w:rFonts w:eastAsia="Arial"/>
          <w:i/>
          <w:iCs/>
          <w:sz w:val="28"/>
          <w:szCs w:val="28"/>
          <w:lang w:val="nb-NO"/>
        </w:rPr>
        <w:t xml:space="preserve">Căn cứ </w:t>
      </w:r>
      <w:r w:rsidR="00E06978" w:rsidRPr="00E06978">
        <w:rPr>
          <w:rFonts w:eastAsia="Arial"/>
          <w:i/>
          <w:iCs/>
          <w:sz w:val="28"/>
          <w:szCs w:val="28"/>
          <w:lang w:val="nb-NO"/>
        </w:rPr>
        <w:t>K</w:t>
      </w:r>
      <w:r w:rsidRPr="00E06978">
        <w:rPr>
          <w:rFonts w:eastAsia="Arial"/>
          <w:i/>
          <w:iCs/>
          <w:sz w:val="28"/>
          <w:szCs w:val="28"/>
          <w:lang w:val="nb-NO"/>
        </w:rPr>
        <w:t>ế hoạ</w:t>
      </w:r>
      <w:r w:rsidR="0027170C" w:rsidRPr="00E06978">
        <w:rPr>
          <w:rFonts w:eastAsia="Arial"/>
          <w:i/>
          <w:iCs/>
          <w:sz w:val="28"/>
          <w:szCs w:val="28"/>
          <w:lang w:val="nb-NO"/>
        </w:rPr>
        <w:t>ch số</w:t>
      </w:r>
      <w:r w:rsidR="00395332" w:rsidRPr="00E06978">
        <w:rPr>
          <w:i/>
          <w:iCs/>
          <w:sz w:val="28"/>
          <w:szCs w:val="28"/>
          <w:lang w:val="nb-NO"/>
        </w:rPr>
        <w:t xml:space="preserve"> </w:t>
      </w:r>
      <w:r w:rsidR="0056279A">
        <w:rPr>
          <w:i/>
          <w:iCs/>
          <w:sz w:val="28"/>
          <w:szCs w:val="28"/>
          <w:lang w:val="nb-NO"/>
        </w:rPr>
        <w:t>0</w:t>
      </w:r>
      <w:r w:rsidR="006D340D">
        <w:rPr>
          <w:i/>
          <w:iCs/>
          <w:sz w:val="28"/>
          <w:szCs w:val="28"/>
          <w:lang w:val="nb-NO"/>
        </w:rPr>
        <w:t>7</w:t>
      </w:r>
      <w:r w:rsidR="006B6FB8" w:rsidRPr="00E06978">
        <w:rPr>
          <w:i/>
          <w:iCs/>
          <w:sz w:val="28"/>
          <w:szCs w:val="28"/>
          <w:lang w:val="nb-NO"/>
        </w:rPr>
        <w:t>/KH-</w:t>
      </w:r>
      <w:r w:rsidR="00E06978" w:rsidRPr="00E06978">
        <w:rPr>
          <w:rFonts w:eastAsia="Calibri"/>
          <w:i/>
          <w:iCs/>
          <w:sz w:val="28"/>
          <w:szCs w:val="28"/>
          <w:lang w:val="nb-NO"/>
        </w:rPr>
        <w:t>TCKH</w:t>
      </w:r>
      <w:r w:rsidR="00C36A36" w:rsidRPr="00E06978">
        <w:rPr>
          <w:rFonts w:eastAsia="Arial"/>
          <w:i/>
          <w:iCs/>
          <w:sz w:val="28"/>
          <w:szCs w:val="28"/>
          <w:lang w:val="nb-NO"/>
        </w:rPr>
        <w:t>,</w:t>
      </w:r>
      <w:r w:rsidRPr="00E06978">
        <w:rPr>
          <w:rFonts w:eastAsia="Arial"/>
          <w:i/>
          <w:iCs/>
          <w:sz w:val="28"/>
          <w:szCs w:val="28"/>
          <w:lang w:val="nb-NO"/>
        </w:rPr>
        <w:t xml:space="preserve"> ngày</w:t>
      </w:r>
      <w:r w:rsidR="00B8262F" w:rsidRPr="00E06978">
        <w:rPr>
          <w:rFonts w:eastAsia="Arial"/>
          <w:i/>
          <w:iCs/>
          <w:sz w:val="28"/>
          <w:szCs w:val="28"/>
          <w:lang w:val="nb-NO"/>
        </w:rPr>
        <w:t xml:space="preserve"> </w:t>
      </w:r>
      <w:r w:rsidR="006D340D">
        <w:rPr>
          <w:rFonts w:eastAsia="Arial"/>
          <w:i/>
          <w:iCs/>
          <w:sz w:val="28"/>
          <w:szCs w:val="28"/>
          <w:lang w:val="nb-NO"/>
        </w:rPr>
        <w:t>12</w:t>
      </w:r>
      <w:r w:rsidR="0027170C" w:rsidRPr="00E06978">
        <w:rPr>
          <w:rFonts w:eastAsia="Arial"/>
          <w:i/>
          <w:iCs/>
          <w:sz w:val="28"/>
          <w:szCs w:val="28"/>
          <w:lang w:val="nb-NO"/>
        </w:rPr>
        <w:t>/</w:t>
      </w:r>
      <w:r w:rsidR="006D340D">
        <w:rPr>
          <w:rFonts w:eastAsia="Arial"/>
          <w:i/>
          <w:iCs/>
          <w:sz w:val="28"/>
          <w:szCs w:val="28"/>
          <w:lang w:val="nb-NO"/>
        </w:rPr>
        <w:t>11</w:t>
      </w:r>
      <w:r w:rsidR="0027170C" w:rsidRPr="00E06978">
        <w:rPr>
          <w:rFonts w:eastAsia="Arial"/>
          <w:i/>
          <w:iCs/>
          <w:sz w:val="28"/>
          <w:szCs w:val="28"/>
          <w:lang w:val="nb-NO"/>
        </w:rPr>
        <w:t>/20</w:t>
      </w:r>
      <w:r w:rsidR="00395332" w:rsidRPr="00E06978">
        <w:rPr>
          <w:rFonts w:eastAsia="Arial"/>
          <w:i/>
          <w:iCs/>
          <w:sz w:val="28"/>
          <w:szCs w:val="28"/>
          <w:lang w:val="nb-NO"/>
        </w:rPr>
        <w:t>2</w:t>
      </w:r>
      <w:r w:rsidR="006D340D">
        <w:rPr>
          <w:rFonts w:eastAsia="Arial"/>
          <w:i/>
          <w:iCs/>
          <w:sz w:val="28"/>
          <w:szCs w:val="28"/>
          <w:lang w:val="nb-NO"/>
        </w:rPr>
        <w:t>3</w:t>
      </w:r>
      <w:r w:rsidR="00B8262F" w:rsidRPr="00E06978">
        <w:rPr>
          <w:rFonts w:eastAsia="Arial"/>
          <w:i/>
          <w:iCs/>
          <w:sz w:val="28"/>
          <w:szCs w:val="28"/>
          <w:lang w:val="nb-NO"/>
        </w:rPr>
        <w:t xml:space="preserve"> </w:t>
      </w:r>
      <w:r w:rsidR="006B6FB8" w:rsidRPr="00E06978">
        <w:rPr>
          <w:rFonts w:eastAsia="Arial"/>
          <w:i/>
          <w:iCs/>
          <w:sz w:val="28"/>
          <w:szCs w:val="28"/>
          <w:lang w:val="nb-NO"/>
        </w:rPr>
        <w:t>của</w:t>
      </w:r>
      <w:r w:rsidR="00B8262F" w:rsidRPr="00E06978">
        <w:rPr>
          <w:rFonts w:eastAsia="Arial"/>
          <w:i/>
          <w:iCs/>
          <w:sz w:val="28"/>
          <w:szCs w:val="28"/>
          <w:lang w:val="nb-NO"/>
        </w:rPr>
        <w:t xml:space="preserve"> </w:t>
      </w:r>
      <w:r w:rsidR="006D340D">
        <w:rPr>
          <w:rFonts w:cs="Cambria"/>
          <w:sz w:val="28"/>
          <w:szCs w:val="28"/>
        </w:rPr>
        <w:t xml:space="preserve">Trường </w:t>
      </w:r>
      <w:r w:rsidR="006D340D" w:rsidRPr="00D40B76">
        <w:rPr>
          <w:bCs/>
          <w:sz w:val="26"/>
          <w:szCs w:val="26"/>
        </w:rPr>
        <w:t>TH&amp;THCS Vĩnh Bình Bắc</w:t>
      </w:r>
      <w:r w:rsidR="00E06978" w:rsidRPr="00E06978">
        <w:rPr>
          <w:rFonts w:eastAsia="Arial"/>
          <w:i/>
          <w:iCs/>
          <w:sz w:val="28"/>
          <w:szCs w:val="28"/>
          <w:lang w:val="nb-NO"/>
        </w:rPr>
        <w:t xml:space="preserve"> về việc tự kiểm tra</w:t>
      </w:r>
      <w:r w:rsidR="0056279A">
        <w:rPr>
          <w:rFonts w:eastAsia="Arial"/>
          <w:i/>
          <w:iCs/>
          <w:sz w:val="28"/>
          <w:szCs w:val="28"/>
          <w:lang w:val="nb-NO"/>
        </w:rPr>
        <w:t xml:space="preserve"> tài chính</w:t>
      </w:r>
      <w:r w:rsidR="00E06978" w:rsidRPr="00E06978">
        <w:rPr>
          <w:rFonts w:eastAsia="Arial"/>
          <w:i/>
          <w:iCs/>
          <w:sz w:val="28"/>
          <w:szCs w:val="28"/>
          <w:lang w:val="nb-NO"/>
        </w:rPr>
        <w:t xml:space="preserve"> năm 202</w:t>
      </w:r>
      <w:r w:rsidR="006D340D">
        <w:rPr>
          <w:rFonts w:eastAsia="Arial"/>
          <w:i/>
          <w:iCs/>
          <w:sz w:val="28"/>
          <w:szCs w:val="28"/>
          <w:lang w:val="nb-NO"/>
        </w:rPr>
        <w:t>3</w:t>
      </w:r>
      <w:r w:rsidR="003C36DC" w:rsidRPr="00E06978">
        <w:rPr>
          <w:rFonts w:eastAsia="Arial"/>
          <w:i/>
          <w:iCs/>
          <w:sz w:val="28"/>
          <w:szCs w:val="28"/>
          <w:lang w:val="nb-NO"/>
        </w:rPr>
        <w:t>.</w:t>
      </w:r>
    </w:p>
    <w:p w14:paraId="1FA8116F" w14:textId="77777777" w:rsidR="0056279A" w:rsidRPr="00E06978" w:rsidRDefault="0056279A" w:rsidP="00851F69">
      <w:pPr>
        <w:spacing w:before="120"/>
        <w:ind w:firstLine="426"/>
        <w:jc w:val="both"/>
        <w:rPr>
          <w:rFonts w:eastAsia="Arial"/>
          <w:i/>
          <w:iCs/>
          <w:sz w:val="28"/>
          <w:szCs w:val="28"/>
          <w:lang w:val="nb-NO"/>
        </w:rPr>
      </w:pPr>
    </w:p>
    <w:p w14:paraId="27AD74DB" w14:textId="17D75A13" w:rsidR="00F34CFB" w:rsidRPr="00E06978" w:rsidRDefault="00F34CFB" w:rsidP="00A93738">
      <w:pPr>
        <w:spacing w:line="360" w:lineRule="auto"/>
        <w:jc w:val="center"/>
        <w:rPr>
          <w:rFonts w:eastAsia="Arial"/>
          <w:b/>
          <w:sz w:val="28"/>
          <w:szCs w:val="28"/>
          <w:lang w:val="nb-NO"/>
        </w:rPr>
      </w:pPr>
      <w:r w:rsidRPr="00E06978">
        <w:rPr>
          <w:rFonts w:eastAsia="Arial"/>
          <w:b/>
          <w:sz w:val="28"/>
          <w:szCs w:val="28"/>
          <w:lang w:val="nb-NO"/>
        </w:rPr>
        <w:t>QUYẾT ĐỊNH</w:t>
      </w:r>
      <w:r w:rsidR="00E06978" w:rsidRPr="00E06978">
        <w:rPr>
          <w:rFonts w:eastAsia="Arial"/>
          <w:b/>
          <w:sz w:val="28"/>
          <w:szCs w:val="28"/>
          <w:lang w:val="nb-NO"/>
        </w:rPr>
        <w:t>:</w:t>
      </w:r>
    </w:p>
    <w:p w14:paraId="4468CA61" w14:textId="77777777" w:rsidR="00791D43" w:rsidRPr="00E06978" w:rsidRDefault="00F34CFB" w:rsidP="00851F69">
      <w:pPr>
        <w:spacing w:before="120" w:after="120"/>
        <w:ind w:firstLine="426"/>
        <w:jc w:val="both"/>
        <w:rPr>
          <w:rFonts w:eastAsia="Arial"/>
          <w:sz w:val="28"/>
          <w:szCs w:val="28"/>
          <w:lang w:val="nb-NO"/>
        </w:rPr>
      </w:pPr>
      <w:r w:rsidRPr="00E06978">
        <w:rPr>
          <w:rFonts w:eastAsia="Arial"/>
          <w:b/>
          <w:sz w:val="28"/>
          <w:szCs w:val="28"/>
          <w:lang w:val="nb-NO"/>
        </w:rPr>
        <w:t>Điều 1:</w:t>
      </w:r>
      <w:r w:rsidRPr="00E06978">
        <w:rPr>
          <w:rFonts w:eastAsia="Arial"/>
          <w:sz w:val="28"/>
          <w:szCs w:val="28"/>
          <w:lang w:val="nb-NO"/>
        </w:rPr>
        <w:t xml:space="preserve"> Thành lập </w:t>
      </w:r>
      <w:r w:rsidR="0018173E" w:rsidRPr="00E06978">
        <w:rPr>
          <w:rFonts w:eastAsia="Arial"/>
          <w:sz w:val="28"/>
          <w:szCs w:val="28"/>
          <w:lang w:val="nb-NO"/>
        </w:rPr>
        <w:t>Tổ</w:t>
      </w:r>
      <w:r w:rsidR="00C64A92" w:rsidRPr="00E06978">
        <w:rPr>
          <w:rFonts w:eastAsia="Arial"/>
          <w:sz w:val="28"/>
          <w:szCs w:val="28"/>
          <w:lang w:val="nb-NO"/>
        </w:rPr>
        <w:t xml:space="preserve"> </w:t>
      </w:r>
      <w:r w:rsidR="006B6FB8" w:rsidRPr="00E06978">
        <w:rPr>
          <w:rFonts w:eastAsia="Arial"/>
          <w:sz w:val="28"/>
          <w:szCs w:val="28"/>
          <w:lang w:val="nb-NO"/>
        </w:rPr>
        <w:t>kiểm tra</w:t>
      </w:r>
      <w:r w:rsidRPr="00E06978">
        <w:rPr>
          <w:rFonts w:eastAsia="Arial"/>
          <w:sz w:val="28"/>
          <w:szCs w:val="28"/>
          <w:lang w:val="nb-NO"/>
        </w:rPr>
        <w:t xml:space="preserve"> gồm các đồng chí:</w:t>
      </w:r>
    </w:p>
    <w:p w14:paraId="0328B665" w14:textId="41BB33D1" w:rsidR="00F34CFB" w:rsidRPr="00E06978" w:rsidRDefault="00095CFA" w:rsidP="00851F69">
      <w:pPr>
        <w:spacing w:before="120" w:after="120"/>
        <w:ind w:firstLine="426"/>
        <w:jc w:val="both"/>
        <w:rPr>
          <w:rFonts w:eastAsia="Arial"/>
          <w:sz w:val="28"/>
          <w:szCs w:val="28"/>
          <w:lang w:val="nb-NO"/>
        </w:rPr>
      </w:pPr>
      <w:r w:rsidRPr="00E06978">
        <w:rPr>
          <w:rFonts w:eastAsia="Arial"/>
          <w:sz w:val="28"/>
          <w:szCs w:val="28"/>
          <w:lang w:val="nb-NO"/>
        </w:rPr>
        <w:t>1. Đ/c</w:t>
      </w:r>
      <w:r w:rsidR="00395332" w:rsidRPr="00E06978">
        <w:rPr>
          <w:rFonts w:eastAsia="Arial"/>
          <w:sz w:val="28"/>
          <w:szCs w:val="28"/>
          <w:lang w:val="nb-NO"/>
        </w:rPr>
        <w:t xml:space="preserve"> </w:t>
      </w:r>
      <w:r w:rsidR="00964619">
        <w:rPr>
          <w:rFonts w:eastAsia="Arial"/>
          <w:sz w:val="28"/>
          <w:szCs w:val="28"/>
          <w:lang w:val="nb-NO"/>
        </w:rPr>
        <w:t xml:space="preserve">Nguyễn Văn </w:t>
      </w:r>
      <w:r w:rsidR="002B2720">
        <w:rPr>
          <w:rFonts w:eastAsia="Arial"/>
          <w:sz w:val="28"/>
          <w:szCs w:val="28"/>
          <w:lang w:val="nb-NO"/>
        </w:rPr>
        <w:t>Kết</w:t>
      </w:r>
      <w:r w:rsidR="00791D43" w:rsidRPr="00E06978">
        <w:rPr>
          <w:rFonts w:eastAsia="Arial"/>
          <w:sz w:val="28"/>
          <w:szCs w:val="28"/>
          <w:lang w:val="nb-NO"/>
        </w:rPr>
        <w:t>,</w:t>
      </w:r>
      <w:r w:rsidR="00C64A92" w:rsidRPr="00E06978">
        <w:rPr>
          <w:rFonts w:eastAsia="Arial"/>
          <w:sz w:val="28"/>
          <w:szCs w:val="28"/>
          <w:lang w:val="nb-NO"/>
        </w:rPr>
        <w:t xml:space="preserve"> </w:t>
      </w:r>
      <w:r w:rsidR="00964619">
        <w:rPr>
          <w:rFonts w:eastAsia="Arial"/>
          <w:sz w:val="28"/>
          <w:szCs w:val="28"/>
          <w:lang w:val="nb-NO"/>
        </w:rPr>
        <w:t>Chủ tịch Công đoàn</w:t>
      </w:r>
      <w:r w:rsidR="00791D43" w:rsidRPr="00E06978">
        <w:rPr>
          <w:rFonts w:eastAsia="Arial"/>
          <w:sz w:val="28"/>
          <w:szCs w:val="28"/>
          <w:lang w:val="nb-NO"/>
        </w:rPr>
        <w:t xml:space="preserve"> </w:t>
      </w:r>
      <w:r w:rsidR="00D810EF" w:rsidRPr="00E06978">
        <w:rPr>
          <w:rFonts w:eastAsia="Arial"/>
          <w:sz w:val="28"/>
          <w:szCs w:val="28"/>
          <w:lang w:val="nb-NO"/>
        </w:rPr>
        <w:t xml:space="preserve">- </w:t>
      </w:r>
      <w:r w:rsidR="0018173E" w:rsidRPr="00E06978">
        <w:rPr>
          <w:rFonts w:eastAsia="Arial"/>
          <w:sz w:val="28"/>
          <w:szCs w:val="28"/>
          <w:lang w:val="nb-NO"/>
        </w:rPr>
        <w:t>Tổ trưởng</w:t>
      </w:r>
      <w:r w:rsidR="00D810EF" w:rsidRPr="00E06978">
        <w:rPr>
          <w:rFonts w:eastAsia="Arial"/>
          <w:sz w:val="28"/>
          <w:szCs w:val="28"/>
          <w:lang w:val="nb-NO"/>
        </w:rPr>
        <w:t>.</w:t>
      </w:r>
    </w:p>
    <w:p w14:paraId="4BE9FB49" w14:textId="10A186E6" w:rsidR="0052485D" w:rsidRPr="00E06978" w:rsidRDefault="00F34CFB" w:rsidP="00851F69">
      <w:pPr>
        <w:spacing w:before="120" w:after="120"/>
        <w:ind w:firstLine="426"/>
        <w:jc w:val="both"/>
        <w:rPr>
          <w:rFonts w:eastAsia="Arial"/>
          <w:sz w:val="28"/>
          <w:szCs w:val="28"/>
          <w:lang w:val="nb-NO"/>
        </w:rPr>
      </w:pPr>
      <w:r w:rsidRPr="00E06978">
        <w:rPr>
          <w:rFonts w:eastAsia="Arial"/>
          <w:sz w:val="28"/>
          <w:szCs w:val="28"/>
          <w:lang w:val="nb-NO"/>
        </w:rPr>
        <w:t>2.</w:t>
      </w:r>
      <w:r w:rsidR="00A84662" w:rsidRPr="00E06978">
        <w:rPr>
          <w:rFonts w:eastAsia="Arial"/>
          <w:sz w:val="28"/>
          <w:szCs w:val="28"/>
          <w:lang w:val="nb-NO"/>
        </w:rPr>
        <w:t xml:space="preserve"> Đ/c</w:t>
      </w:r>
      <w:r w:rsidR="00395332" w:rsidRPr="00E06978">
        <w:rPr>
          <w:rFonts w:eastAsia="Arial"/>
          <w:sz w:val="28"/>
          <w:szCs w:val="28"/>
          <w:lang w:val="nb-NO"/>
        </w:rPr>
        <w:t xml:space="preserve"> </w:t>
      </w:r>
      <w:r w:rsidR="002B2720">
        <w:rPr>
          <w:rFonts w:eastAsia="Arial"/>
          <w:sz w:val="28"/>
          <w:szCs w:val="28"/>
          <w:lang w:val="nb-NO"/>
        </w:rPr>
        <w:t>Phan Minh Phượng</w:t>
      </w:r>
      <w:r w:rsidR="00D810EF" w:rsidRPr="00E06978">
        <w:rPr>
          <w:rFonts w:eastAsia="Arial"/>
          <w:sz w:val="28"/>
          <w:szCs w:val="28"/>
          <w:lang w:val="nb-NO"/>
        </w:rPr>
        <w:t>,</w:t>
      </w:r>
      <w:r w:rsidR="00791D43" w:rsidRPr="00E06978">
        <w:rPr>
          <w:rFonts w:eastAsia="Arial"/>
          <w:sz w:val="28"/>
          <w:szCs w:val="28"/>
          <w:lang w:val="nb-NO"/>
        </w:rPr>
        <w:t xml:space="preserve">  </w:t>
      </w:r>
      <w:r w:rsidR="00246A1E">
        <w:rPr>
          <w:rFonts w:eastAsia="Arial"/>
          <w:sz w:val="28"/>
          <w:szCs w:val="28"/>
          <w:lang w:val="nb-NO"/>
        </w:rPr>
        <w:t>Thanh tra nhân dân</w:t>
      </w:r>
      <w:r w:rsidR="00851F69">
        <w:rPr>
          <w:rFonts w:eastAsia="Arial"/>
          <w:sz w:val="28"/>
          <w:szCs w:val="28"/>
          <w:lang w:val="nb-NO"/>
        </w:rPr>
        <w:t xml:space="preserve"> </w:t>
      </w:r>
      <w:r w:rsidR="0018173E" w:rsidRPr="00E06978">
        <w:rPr>
          <w:rFonts w:eastAsia="Arial"/>
          <w:sz w:val="28"/>
          <w:szCs w:val="28"/>
          <w:lang w:val="nb-NO"/>
        </w:rPr>
        <w:t xml:space="preserve">- Tổ </w:t>
      </w:r>
      <w:r w:rsidR="00FB5BCA" w:rsidRPr="00E06978">
        <w:rPr>
          <w:rFonts w:eastAsia="Arial"/>
          <w:sz w:val="28"/>
          <w:szCs w:val="28"/>
          <w:lang w:val="nb-NO"/>
        </w:rPr>
        <w:t>viên</w:t>
      </w:r>
      <w:r w:rsidR="0052485D" w:rsidRPr="00E06978">
        <w:rPr>
          <w:rFonts w:eastAsia="Arial"/>
          <w:sz w:val="28"/>
          <w:szCs w:val="28"/>
          <w:lang w:val="nb-NO"/>
        </w:rPr>
        <w:t xml:space="preserve">.                 </w:t>
      </w:r>
    </w:p>
    <w:p w14:paraId="6A59FB02" w14:textId="71342FA0" w:rsidR="00F34CFB" w:rsidRPr="00E06978" w:rsidRDefault="00F34CFB" w:rsidP="00851F69">
      <w:pPr>
        <w:spacing w:before="120" w:after="120"/>
        <w:ind w:firstLine="426"/>
        <w:jc w:val="both"/>
        <w:rPr>
          <w:rFonts w:eastAsia="Arial"/>
          <w:spacing w:val="-10"/>
          <w:sz w:val="28"/>
          <w:szCs w:val="28"/>
          <w:lang w:val="nb-NO"/>
        </w:rPr>
      </w:pPr>
      <w:r w:rsidRPr="00E06978">
        <w:rPr>
          <w:rFonts w:eastAsia="Arial"/>
          <w:sz w:val="28"/>
          <w:szCs w:val="28"/>
          <w:lang w:val="nb-NO"/>
        </w:rPr>
        <w:t xml:space="preserve">3. </w:t>
      </w:r>
      <w:r w:rsidR="0093151F" w:rsidRPr="00E06978">
        <w:rPr>
          <w:rFonts w:eastAsia="Arial"/>
          <w:sz w:val="28"/>
          <w:szCs w:val="28"/>
          <w:lang w:val="nb-NO"/>
        </w:rPr>
        <w:t>Đ/c</w:t>
      </w:r>
      <w:r w:rsidR="003C36DC" w:rsidRPr="00E06978">
        <w:rPr>
          <w:rFonts w:eastAsia="Arial"/>
          <w:sz w:val="28"/>
          <w:szCs w:val="28"/>
          <w:lang w:val="nb-NO"/>
        </w:rPr>
        <w:t xml:space="preserve"> </w:t>
      </w:r>
      <w:r w:rsidR="002B2720">
        <w:rPr>
          <w:rFonts w:eastAsia="Arial"/>
          <w:sz w:val="28"/>
          <w:szCs w:val="28"/>
          <w:lang w:val="nb-NO"/>
        </w:rPr>
        <w:t>Lâm Kim Ái</w:t>
      </w:r>
      <w:r w:rsidR="003C36DC" w:rsidRPr="00E06978">
        <w:rPr>
          <w:rFonts w:eastAsia="Arial"/>
          <w:sz w:val="28"/>
          <w:szCs w:val="28"/>
          <w:lang w:val="nb-NO"/>
        </w:rPr>
        <w:t xml:space="preserve"> </w:t>
      </w:r>
      <w:r w:rsidR="00791D43" w:rsidRPr="00E06978">
        <w:rPr>
          <w:rFonts w:eastAsia="Arial"/>
          <w:sz w:val="28"/>
          <w:szCs w:val="28"/>
          <w:lang w:val="nb-NO"/>
        </w:rPr>
        <w:t>,</w:t>
      </w:r>
      <w:r w:rsidR="00C64A92" w:rsidRPr="00E06978">
        <w:rPr>
          <w:rFonts w:eastAsia="Arial"/>
          <w:sz w:val="28"/>
          <w:szCs w:val="28"/>
          <w:lang w:val="nb-NO"/>
        </w:rPr>
        <w:t xml:space="preserve"> </w:t>
      </w:r>
      <w:r w:rsidR="00851F69">
        <w:rPr>
          <w:rFonts w:eastAsia="Arial"/>
          <w:sz w:val="28"/>
          <w:szCs w:val="28"/>
          <w:lang w:val="nb-NO"/>
        </w:rPr>
        <w:t xml:space="preserve">Kế toán </w:t>
      </w:r>
      <w:r w:rsidR="00D810EF" w:rsidRPr="00E06978">
        <w:rPr>
          <w:rFonts w:eastAsia="Arial"/>
          <w:sz w:val="28"/>
          <w:szCs w:val="28"/>
          <w:lang w:val="nb-NO"/>
        </w:rPr>
        <w:t>-</w:t>
      </w:r>
      <w:r w:rsidR="00851F69">
        <w:rPr>
          <w:rFonts w:eastAsia="Arial"/>
          <w:sz w:val="28"/>
          <w:szCs w:val="28"/>
          <w:lang w:val="nb-NO"/>
        </w:rPr>
        <w:t xml:space="preserve"> </w:t>
      </w:r>
      <w:r w:rsidR="00B75759" w:rsidRPr="00E06978">
        <w:rPr>
          <w:rFonts w:eastAsia="Arial"/>
          <w:spacing w:val="-10"/>
          <w:sz w:val="28"/>
          <w:szCs w:val="28"/>
          <w:lang w:val="nb-NO"/>
        </w:rPr>
        <w:t>T</w:t>
      </w:r>
      <w:r w:rsidR="0093151F" w:rsidRPr="00E06978">
        <w:rPr>
          <w:rFonts w:eastAsia="Arial"/>
          <w:spacing w:val="-10"/>
          <w:sz w:val="28"/>
          <w:szCs w:val="28"/>
          <w:lang w:val="nb-NO"/>
        </w:rPr>
        <w:t>hư ký</w:t>
      </w:r>
      <w:r w:rsidRPr="00E06978">
        <w:rPr>
          <w:rFonts w:eastAsia="Arial"/>
          <w:spacing w:val="-10"/>
          <w:sz w:val="28"/>
          <w:szCs w:val="28"/>
          <w:lang w:val="nb-NO"/>
        </w:rPr>
        <w:t xml:space="preserve">.  </w:t>
      </w:r>
    </w:p>
    <w:p w14:paraId="18FF6441" w14:textId="14F29AED" w:rsidR="00F34CFB" w:rsidRPr="00E06978" w:rsidRDefault="00F34CFB" w:rsidP="00851F69">
      <w:pPr>
        <w:spacing w:before="120" w:after="120"/>
        <w:ind w:firstLine="426"/>
        <w:jc w:val="both"/>
        <w:rPr>
          <w:rFonts w:eastAsia="Arial"/>
          <w:sz w:val="28"/>
          <w:szCs w:val="28"/>
          <w:lang w:val="nb-NO"/>
        </w:rPr>
      </w:pPr>
      <w:r w:rsidRPr="00E06978">
        <w:rPr>
          <w:rFonts w:eastAsia="Arial"/>
          <w:b/>
          <w:sz w:val="28"/>
          <w:szCs w:val="28"/>
          <w:lang w:val="nb-NO"/>
        </w:rPr>
        <w:t>Điều 2:</w:t>
      </w:r>
      <w:r w:rsidR="003C36DC" w:rsidRPr="00E06978">
        <w:rPr>
          <w:rFonts w:eastAsia="Arial"/>
          <w:b/>
          <w:sz w:val="28"/>
          <w:szCs w:val="28"/>
          <w:lang w:val="nb-NO"/>
        </w:rPr>
        <w:t xml:space="preserve"> </w:t>
      </w:r>
      <w:r w:rsidR="0018173E" w:rsidRPr="00E06978">
        <w:rPr>
          <w:rFonts w:eastAsia="Arial"/>
          <w:sz w:val="28"/>
          <w:szCs w:val="28"/>
          <w:lang w:val="nb-NO"/>
        </w:rPr>
        <w:t>Tổ</w:t>
      </w:r>
      <w:r w:rsidR="00C64A92" w:rsidRPr="00E06978">
        <w:rPr>
          <w:rFonts w:eastAsia="Arial"/>
          <w:sz w:val="28"/>
          <w:szCs w:val="28"/>
          <w:lang w:val="nb-NO"/>
        </w:rPr>
        <w:t xml:space="preserve"> </w:t>
      </w:r>
      <w:r w:rsidR="00D810EF" w:rsidRPr="00E06978">
        <w:rPr>
          <w:rFonts w:eastAsia="Arial"/>
          <w:sz w:val="28"/>
          <w:szCs w:val="28"/>
          <w:lang w:val="nb-NO"/>
        </w:rPr>
        <w:t>kiểm tra</w:t>
      </w:r>
      <w:r w:rsidRPr="00E06978">
        <w:rPr>
          <w:rFonts w:eastAsia="Arial"/>
          <w:sz w:val="28"/>
          <w:szCs w:val="28"/>
          <w:lang w:val="nb-NO"/>
        </w:rPr>
        <w:t xml:space="preserve"> có trách nhiệm tổ chức </w:t>
      </w:r>
      <w:r w:rsidR="00D810EF" w:rsidRPr="00E06978">
        <w:rPr>
          <w:rFonts w:eastAsia="Arial"/>
          <w:sz w:val="28"/>
          <w:szCs w:val="28"/>
          <w:lang w:val="nb-NO"/>
        </w:rPr>
        <w:t>kiểm tra</w:t>
      </w:r>
      <w:r w:rsidRPr="00E06978">
        <w:rPr>
          <w:rFonts w:eastAsia="Arial"/>
          <w:sz w:val="28"/>
          <w:szCs w:val="28"/>
          <w:lang w:val="nb-NO"/>
        </w:rPr>
        <w:t xml:space="preserve"> theo Kế hoạch số</w:t>
      </w:r>
      <w:r w:rsidR="00395332" w:rsidRPr="00E06978">
        <w:rPr>
          <w:rFonts w:eastAsia="Arial"/>
          <w:sz w:val="28"/>
          <w:szCs w:val="28"/>
          <w:lang w:val="nb-NO"/>
        </w:rPr>
        <w:t xml:space="preserve"> </w:t>
      </w:r>
      <w:r w:rsidR="0056279A">
        <w:rPr>
          <w:rFonts w:eastAsia="Arial"/>
          <w:sz w:val="28"/>
          <w:szCs w:val="28"/>
          <w:lang w:val="nb-NO"/>
        </w:rPr>
        <w:t>0</w:t>
      </w:r>
      <w:r w:rsidR="006D340D">
        <w:rPr>
          <w:rFonts w:eastAsia="Arial"/>
          <w:sz w:val="28"/>
          <w:szCs w:val="28"/>
          <w:lang w:val="nb-NO"/>
        </w:rPr>
        <w:t>7</w:t>
      </w:r>
      <w:r w:rsidR="004F3D69" w:rsidRPr="00E06978">
        <w:rPr>
          <w:sz w:val="28"/>
          <w:szCs w:val="28"/>
          <w:lang w:val="nb-NO"/>
        </w:rPr>
        <w:t>/</w:t>
      </w:r>
      <w:r w:rsidR="002B2720" w:rsidRPr="002B2720">
        <w:rPr>
          <w:rFonts w:asciiTheme="majorHAnsi" w:eastAsia="Times" w:hAnsiTheme="majorHAnsi" w:cstheme="majorHAnsi"/>
          <w:color w:val="000000"/>
        </w:rPr>
        <w:t xml:space="preserve"> </w:t>
      </w:r>
      <w:r w:rsidR="002B2720" w:rsidRPr="003343A7">
        <w:rPr>
          <w:rFonts w:asciiTheme="majorHAnsi" w:eastAsia="Times" w:hAnsiTheme="majorHAnsi" w:cstheme="majorHAnsi"/>
          <w:color w:val="000000"/>
        </w:rPr>
        <w:t>KH-</w:t>
      </w:r>
      <w:r w:rsidR="002B2720" w:rsidRPr="002B2720">
        <w:rPr>
          <w:rFonts w:eastAsia="Times"/>
          <w:color w:val="000000"/>
        </w:rPr>
        <w:t>TH&amp;THCSVBB</w:t>
      </w:r>
      <w:r w:rsidR="00D810EF" w:rsidRPr="00E06978">
        <w:rPr>
          <w:rFonts w:eastAsia="Arial"/>
          <w:spacing w:val="-2"/>
          <w:sz w:val="28"/>
          <w:szCs w:val="28"/>
          <w:lang w:val="nb-NO"/>
        </w:rPr>
        <w:t xml:space="preserve">, ngày </w:t>
      </w:r>
      <w:r w:rsidR="0056279A">
        <w:rPr>
          <w:rFonts w:eastAsia="Arial"/>
          <w:spacing w:val="-2"/>
          <w:sz w:val="28"/>
          <w:szCs w:val="28"/>
          <w:lang w:val="nb-NO"/>
        </w:rPr>
        <w:t>1</w:t>
      </w:r>
      <w:r w:rsidR="006D340D">
        <w:rPr>
          <w:rFonts w:eastAsia="Arial"/>
          <w:spacing w:val="-2"/>
          <w:sz w:val="28"/>
          <w:szCs w:val="28"/>
          <w:lang w:val="nb-NO"/>
        </w:rPr>
        <w:t>2</w:t>
      </w:r>
      <w:r w:rsidR="00D810EF" w:rsidRPr="00E06978">
        <w:rPr>
          <w:rFonts w:eastAsia="Arial"/>
          <w:spacing w:val="-2"/>
          <w:sz w:val="28"/>
          <w:szCs w:val="28"/>
          <w:lang w:val="nb-NO"/>
        </w:rPr>
        <w:t>/</w:t>
      </w:r>
      <w:r w:rsidR="006D340D">
        <w:rPr>
          <w:rFonts w:eastAsia="Arial"/>
          <w:spacing w:val="-2"/>
          <w:sz w:val="28"/>
          <w:szCs w:val="28"/>
          <w:lang w:val="nb-NO"/>
        </w:rPr>
        <w:t>11</w:t>
      </w:r>
      <w:r w:rsidR="00D810EF" w:rsidRPr="00E06978">
        <w:rPr>
          <w:rFonts w:eastAsia="Arial"/>
          <w:spacing w:val="-2"/>
          <w:sz w:val="28"/>
          <w:szCs w:val="28"/>
          <w:lang w:val="nb-NO"/>
        </w:rPr>
        <w:t>/20</w:t>
      </w:r>
      <w:r w:rsidR="00395332" w:rsidRPr="00E06978">
        <w:rPr>
          <w:rFonts w:eastAsia="Arial"/>
          <w:spacing w:val="-2"/>
          <w:sz w:val="28"/>
          <w:szCs w:val="28"/>
          <w:lang w:val="nb-NO"/>
        </w:rPr>
        <w:t>2</w:t>
      </w:r>
      <w:r w:rsidR="006D340D">
        <w:rPr>
          <w:rFonts w:eastAsia="Arial"/>
          <w:spacing w:val="-2"/>
          <w:sz w:val="28"/>
          <w:szCs w:val="28"/>
          <w:lang w:val="nb-NO"/>
        </w:rPr>
        <w:t>3</w:t>
      </w:r>
      <w:r w:rsidR="00C64A92" w:rsidRPr="00E06978">
        <w:rPr>
          <w:rFonts w:eastAsia="Arial"/>
          <w:spacing w:val="-2"/>
          <w:sz w:val="28"/>
          <w:szCs w:val="28"/>
          <w:lang w:val="nb-NO"/>
        </w:rPr>
        <w:t xml:space="preserve"> </w:t>
      </w:r>
      <w:r w:rsidR="00D810EF" w:rsidRPr="00E06978">
        <w:rPr>
          <w:rFonts w:eastAsia="Arial"/>
          <w:spacing w:val="-2"/>
          <w:sz w:val="28"/>
          <w:szCs w:val="28"/>
          <w:lang w:val="nb-NO"/>
        </w:rPr>
        <w:t>của</w:t>
      </w:r>
      <w:r w:rsidR="00C64A92" w:rsidRPr="00E06978">
        <w:rPr>
          <w:rFonts w:eastAsia="Arial"/>
          <w:spacing w:val="-2"/>
          <w:sz w:val="28"/>
          <w:szCs w:val="28"/>
          <w:lang w:val="nb-NO"/>
        </w:rPr>
        <w:t xml:space="preserve"> </w:t>
      </w:r>
      <w:r w:rsidR="002B2720" w:rsidRPr="002B2720">
        <w:rPr>
          <w:rFonts w:eastAsia="Calibri"/>
          <w:bCs/>
          <w:spacing w:val="-4"/>
          <w:sz w:val="28"/>
          <w:szCs w:val="28"/>
        </w:rPr>
        <w:t>Trường TH&amp;THCS Vĩnh Bình Bắc</w:t>
      </w:r>
      <w:r w:rsidR="002B2720">
        <w:rPr>
          <w:rFonts w:eastAsia="Calibri"/>
          <w:b/>
          <w:spacing w:val="-4"/>
          <w:sz w:val="28"/>
          <w:szCs w:val="28"/>
        </w:rPr>
        <w:t xml:space="preserve"> </w:t>
      </w:r>
      <w:r w:rsidRPr="00E06978">
        <w:rPr>
          <w:rFonts w:eastAsia="Arial"/>
          <w:sz w:val="28"/>
          <w:szCs w:val="28"/>
          <w:lang w:val="nb-NO"/>
        </w:rPr>
        <w:t>và</w:t>
      </w:r>
      <w:r w:rsidR="00C64A92" w:rsidRPr="00E06978">
        <w:rPr>
          <w:rFonts w:eastAsia="Arial"/>
          <w:sz w:val="28"/>
          <w:szCs w:val="28"/>
          <w:lang w:val="nb-NO"/>
        </w:rPr>
        <w:t xml:space="preserve"> </w:t>
      </w:r>
      <w:r w:rsidRPr="00E06978">
        <w:rPr>
          <w:rFonts w:eastAsia="Arial"/>
          <w:sz w:val="28"/>
          <w:szCs w:val="28"/>
          <w:lang w:val="nb-NO"/>
        </w:rPr>
        <w:t>tự giải tán sau khi hoàn thành nhiệm vụ.</w:t>
      </w:r>
    </w:p>
    <w:p w14:paraId="18B5D401" w14:textId="41CFE6CB" w:rsidR="00B8262F" w:rsidRPr="00E06978" w:rsidRDefault="00F34CFB" w:rsidP="00851F69">
      <w:pPr>
        <w:spacing w:before="120" w:after="120"/>
        <w:ind w:firstLine="426"/>
        <w:jc w:val="both"/>
        <w:rPr>
          <w:rFonts w:eastAsia="Arial"/>
          <w:sz w:val="28"/>
          <w:szCs w:val="28"/>
          <w:lang w:val="nb-NO"/>
        </w:rPr>
      </w:pPr>
      <w:r w:rsidRPr="00E06978">
        <w:rPr>
          <w:rFonts w:eastAsia="Arial"/>
          <w:b/>
          <w:sz w:val="28"/>
          <w:szCs w:val="28"/>
          <w:lang w:val="nb-NO"/>
        </w:rPr>
        <w:t xml:space="preserve">Điều 3: </w:t>
      </w:r>
      <w:r w:rsidRPr="00E06978">
        <w:rPr>
          <w:rFonts w:eastAsia="Arial"/>
          <w:sz w:val="28"/>
          <w:szCs w:val="28"/>
          <w:lang w:val="nb-NO"/>
        </w:rPr>
        <w:t xml:space="preserve">Các đồng chí có tên trên và </w:t>
      </w:r>
      <w:r w:rsidR="0056279A">
        <w:rPr>
          <w:rFonts w:eastAsia="Arial"/>
          <w:sz w:val="28"/>
          <w:szCs w:val="28"/>
          <w:lang w:val="nb-NO"/>
        </w:rPr>
        <w:t>bộ phận</w:t>
      </w:r>
      <w:r w:rsidR="00C64A92" w:rsidRPr="00E06978">
        <w:rPr>
          <w:rFonts w:eastAsia="Arial"/>
          <w:sz w:val="28"/>
          <w:szCs w:val="28"/>
          <w:lang w:val="nb-NO"/>
        </w:rPr>
        <w:t xml:space="preserve"> </w:t>
      </w:r>
      <w:r w:rsidRPr="00E06978">
        <w:rPr>
          <w:rFonts w:eastAsia="Arial"/>
          <w:sz w:val="28"/>
          <w:szCs w:val="28"/>
          <w:lang w:val="nb-NO"/>
        </w:rPr>
        <w:t xml:space="preserve">được </w:t>
      </w:r>
      <w:r w:rsidR="00D810EF" w:rsidRPr="00E06978">
        <w:rPr>
          <w:rFonts w:eastAsia="Arial"/>
          <w:sz w:val="28"/>
          <w:szCs w:val="28"/>
          <w:lang w:val="nb-NO"/>
        </w:rPr>
        <w:t xml:space="preserve">kiểm tra </w:t>
      </w:r>
      <w:r w:rsidR="003C36DC" w:rsidRPr="00E06978">
        <w:rPr>
          <w:rFonts w:eastAsia="Arial"/>
          <w:sz w:val="28"/>
          <w:szCs w:val="28"/>
          <w:lang w:val="nb-NO"/>
        </w:rPr>
        <w:t xml:space="preserve">theo </w:t>
      </w:r>
      <w:r w:rsidR="0056279A" w:rsidRPr="00E06978">
        <w:rPr>
          <w:rFonts w:eastAsia="Arial"/>
          <w:sz w:val="28"/>
          <w:szCs w:val="28"/>
          <w:lang w:val="nb-NO"/>
        </w:rPr>
        <w:t xml:space="preserve">Kế hoạch số </w:t>
      </w:r>
      <w:r w:rsidR="0056279A">
        <w:rPr>
          <w:rFonts w:eastAsia="Arial"/>
          <w:sz w:val="28"/>
          <w:szCs w:val="28"/>
          <w:lang w:val="nb-NO"/>
        </w:rPr>
        <w:t>0</w:t>
      </w:r>
      <w:r w:rsidR="002B2720">
        <w:rPr>
          <w:rFonts w:eastAsia="Arial"/>
          <w:sz w:val="28"/>
          <w:szCs w:val="28"/>
          <w:lang w:val="nb-NO"/>
        </w:rPr>
        <w:t>2</w:t>
      </w:r>
      <w:r w:rsidR="0056279A" w:rsidRPr="00E06978">
        <w:rPr>
          <w:sz w:val="28"/>
          <w:szCs w:val="28"/>
          <w:lang w:val="nb-NO"/>
        </w:rPr>
        <w:t>/KH-</w:t>
      </w:r>
      <w:r w:rsidR="002B2720" w:rsidRPr="002B2720">
        <w:rPr>
          <w:rFonts w:eastAsia="Times"/>
          <w:color w:val="000000"/>
        </w:rPr>
        <w:t xml:space="preserve"> TH&amp;THCSVBB</w:t>
      </w:r>
      <w:r w:rsidR="0056279A" w:rsidRPr="00E06978">
        <w:rPr>
          <w:rFonts w:eastAsia="Arial"/>
          <w:spacing w:val="-2"/>
          <w:sz w:val="28"/>
          <w:szCs w:val="28"/>
          <w:lang w:val="nb-NO"/>
        </w:rPr>
        <w:t xml:space="preserve">, ngày </w:t>
      </w:r>
      <w:r w:rsidR="0056279A">
        <w:rPr>
          <w:rFonts w:eastAsia="Arial"/>
          <w:spacing w:val="-2"/>
          <w:sz w:val="28"/>
          <w:szCs w:val="28"/>
          <w:lang w:val="nb-NO"/>
        </w:rPr>
        <w:t>1</w:t>
      </w:r>
      <w:r w:rsidR="006D340D">
        <w:rPr>
          <w:rFonts w:eastAsia="Arial"/>
          <w:spacing w:val="-2"/>
          <w:sz w:val="28"/>
          <w:szCs w:val="28"/>
          <w:lang w:val="nb-NO"/>
        </w:rPr>
        <w:t>2</w:t>
      </w:r>
      <w:r w:rsidR="0056279A" w:rsidRPr="00E06978">
        <w:rPr>
          <w:rFonts w:eastAsia="Arial"/>
          <w:spacing w:val="-2"/>
          <w:sz w:val="28"/>
          <w:szCs w:val="28"/>
          <w:lang w:val="nb-NO"/>
        </w:rPr>
        <w:t>/</w:t>
      </w:r>
      <w:r w:rsidR="006D340D">
        <w:rPr>
          <w:rFonts w:eastAsia="Arial"/>
          <w:spacing w:val="-2"/>
          <w:sz w:val="28"/>
          <w:szCs w:val="28"/>
          <w:lang w:val="nb-NO"/>
        </w:rPr>
        <w:t>11</w:t>
      </w:r>
      <w:r w:rsidR="0056279A" w:rsidRPr="00E06978">
        <w:rPr>
          <w:rFonts w:eastAsia="Arial"/>
          <w:spacing w:val="-2"/>
          <w:sz w:val="28"/>
          <w:szCs w:val="28"/>
          <w:lang w:val="nb-NO"/>
        </w:rPr>
        <w:t>/202</w:t>
      </w:r>
      <w:r w:rsidR="006D340D">
        <w:rPr>
          <w:rFonts w:eastAsia="Arial"/>
          <w:spacing w:val="-2"/>
          <w:sz w:val="28"/>
          <w:szCs w:val="28"/>
          <w:lang w:val="nb-NO"/>
        </w:rPr>
        <w:t>3</w:t>
      </w:r>
      <w:r w:rsidR="0056279A" w:rsidRPr="00E06978">
        <w:rPr>
          <w:rFonts w:eastAsia="Arial"/>
          <w:spacing w:val="-2"/>
          <w:sz w:val="28"/>
          <w:szCs w:val="28"/>
          <w:lang w:val="nb-NO"/>
        </w:rPr>
        <w:t xml:space="preserve"> của </w:t>
      </w:r>
      <w:r w:rsidR="002B2720" w:rsidRPr="002B2720">
        <w:rPr>
          <w:rFonts w:eastAsia="Calibri"/>
          <w:bCs/>
          <w:spacing w:val="-4"/>
          <w:sz w:val="28"/>
          <w:szCs w:val="28"/>
        </w:rPr>
        <w:t xml:space="preserve">Trường TH&amp;THCS Vĩnh Bình Bắc </w:t>
      </w:r>
      <w:r w:rsidRPr="00E06978">
        <w:rPr>
          <w:rFonts w:eastAsia="Arial"/>
          <w:sz w:val="28"/>
          <w:szCs w:val="28"/>
          <w:lang w:val="nb-NO"/>
        </w:rPr>
        <w:t xml:space="preserve">chịu trách nhiệm thi hành Quyết định này.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409"/>
      </w:tblGrid>
      <w:tr w:rsidR="00C64A92" w14:paraId="77F96B7A" w14:textId="77777777" w:rsidTr="002B2720">
        <w:trPr>
          <w:trHeight w:val="1935"/>
        </w:trPr>
        <w:tc>
          <w:tcPr>
            <w:tcW w:w="5211" w:type="dxa"/>
          </w:tcPr>
          <w:p w14:paraId="27A3B7C4" w14:textId="2D871EA9" w:rsidR="002B2720" w:rsidRDefault="00F34CFB" w:rsidP="006B6FB8">
            <w:pPr>
              <w:jc w:val="both"/>
              <w:rPr>
                <w:rFonts w:eastAsia="Arial"/>
                <w:sz w:val="28"/>
                <w:szCs w:val="28"/>
                <w:lang w:val="nb-NO"/>
              </w:rPr>
            </w:pPr>
            <w:r w:rsidRPr="00E06978">
              <w:rPr>
                <w:rFonts w:eastAsia="Arial"/>
                <w:sz w:val="28"/>
                <w:szCs w:val="28"/>
                <w:lang w:val="nb-NO"/>
              </w:rPr>
              <w:t xml:space="preserve">Quyết định này có hiệu lực kể từ ngày </w:t>
            </w:r>
            <w:r w:rsidR="002B2720" w:rsidRPr="00E06978">
              <w:rPr>
                <w:rFonts w:eastAsia="Arial"/>
                <w:sz w:val="28"/>
                <w:szCs w:val="28"/>
                <w:lang w:val="nb-NO"/>
              </w:rPr>
              <w:t>ký./.</w:t>
            </w:r>
          </w:p>
          <w:p w14:paraId="41EFE12C" w14:textId="77777777" w:rsidR="002B2720" w:rsidRDefault="002B2720" w:rsidP="006B6FB8">
            <w:pPr>
              <w:jc w:val="both"/>
              <w:rPr>
                <w:rFonts w:eastAsia="Arial"/>
                <w:b/>
                <w:i/>
                <w:lang w:val="vi-VN"/>
              </w:rPr>
            </w:pPr>
          </w:p>
          <w:p w14:paraId="69FB6566" w14:textId="040B5606" w:rsidR="00C64A92" w:rsidRPr="00EA0D74" w:rsidRDefault="00C64A92" w:rsidP="006B6FB8">
            <w:pPr>
              <w:jc w:val="both"/>
              <w:rPr>
                <w:rFonts w:eastAsia="Arial"/>
                <w:b/>
                <w:i/>
                <w:lang w:val="nb-NO"/>
              </w:rPr>
            </w:pPr>
            <w:r w:rsidRPr="00C64A92">
              <w:rPr>
                <w:rFonts w:eastAsia="Arial"/>
                <w:b/>
                <w:i/>
                <w:lang w:val="vi-VN"/>
              </w:rPr>
              <w:t>Nơi nhận:</w:t>
            </w:r>
          </w:p>
          <w:p w14:paraId="6C6DE1E7" w14:textId="77777777" w:rsidR="00C64A92" w:rsidRPr="00EA0D74" w:rsidRDefault="00C64A92" w:rsidP="00C64A92">
            <w:pPr>
              <w:jc w:val="both"/>
              <w:rPr>
                <w:rFonts w:eastAsia="Arial"/>
                <w:lang w:val="nb-NO"/>
              </w:rPr>
            </w:pPr>
            <w:r w:rsidRPr="00C64A92">
              <w:rPr>
                <w:rFonts w:eastAsia="Arial"/>
                <w:lang w:val="vi-VN"/>
              </w:rPr>
              <w:t xml:space="preserve">- Như điều 3; </w:t>
            </w:r>
          </w:p>
          <w:p w14:paraId="4E8051AE" w14:textId="77777777" w:rsidR="00C64A92" w:rsidRPr="00EA0D74" w:rsidRDefault="00C64A92" w:rsidP="00C64A92">
            <w:pPr>
              <w:jc w:val="both"/>
              <w:rPr>
                <w:rFonts w:eastAsia="Arial"/>
                <w:lang w:val="nb-NO"/>
              </w:rPr>
            </w:pPr>
            <w:r w:rsidRPr="00C64A92">
              <w:rPr>
                <w:rFonts w:eastAsia="Arial"/>
                <w:lang w:val="vi-VN"/>
              </w:rPr>
              <w:t>- Lưu V</w:t>
            </w:r>
            <w:r w:rsidRPr="00EA0D74">
              <w:rPr>
                <w:rFonts w:eastAsia="Arial"/>
                <w:lang w:val="nb-NO"/>
              </w:rPr>
              <w:t>T.</w:t>
            </w:r>
          </w:p>
          <w:p w14:paraId="2BCA564E" w14:textId="77777777" w:rsidR="00C64A92" w:rsidRPr="00EA0D74" w:rsidRDefault="00C64A92" w:rsidP="006B6FB8">
            <w:pPr>
              <w:jc w:val="both"/>
              <w:rPr>
                <w:rFonts w:eastAsia="Arial"/>
                <w:sz w:val="26"/>
                <w:szCs w:val="26"/>
                <w:lang w:val="nb-NO"/>
              </w:rPr>
            </w:pPr>
          </w:p>
          <w:p w14:paraId="0C5DBCDD" w14:textId="77777777" w:rsidR="00C64A92" w:rsidRPr="00EA0D74" w:rsidRDefault="00C64A92" w:rsidP="006B6FB8">
            <w:pPr>
              <w:jc w:val="both"/>
              <w:rPr>
                <w:rFonts w:eastAsia="Arial"/>
                <w:b/>
                <w:i/>
                <w:sz w:val="26"/>
                <w:szCs w:val="26"/>
                <w:lang w:val="nb-NO"/>
              </w:rPr>
            </w:pPr>
            <w:r w:rsidRPr="00E9679E">
              <w:rPr>
                <w:rFonts w:eastAsia="Arial"/>
                <w:sz w:val="26"/>
                <w:szCs w:val="26"/>
                <w:lang w:val="vi-VN"/>
              </w:rPr>
              <w:lastRenderedPageBreak/>
              <w:tab/>
            </w:r>
          </w:p>
        </w:tc>
        <w:tc>
          <w:tcPr>
            <w:tcW w:w="4409" w:type="dxa"/>
          </w:tcPr>
          <w:p w14:paraId="42E00E6C" w14:textId="77777777" w:rsidR="002B2720" w:rsidRDefault="002B2720" w:rsidP="0001135F">
            <w:pPr>
              <w:jc w:val="center"/>
              <w:rPr>
                <w:rFonts w:eastAsia="Arial"/>
                <w:b/>
                <w:sz w:val="28"/>
                <w:szCs w:val="28"/>
              </w:rPr>
            </w:pPr>
          </w:p>
          <w:p w14:paraId="03232B8D" w14:textId="4ECDA92D" w:rsidR="0001135F" w:rsidRPr="00851F69" w:rsidRDefault="002B2720" w:rsidP="0001135F">
            <w:pPr>
              <w:jc w:val="center"/>
              <w:rPr>
                <w:rFonts w:eastAsia="Arial"/>
                <w:b/>
                <w:sz w:val="28"/>
                <w:szCs w:val="28"/>
              </w:rPr>
            </w:pPr>
            <w:r>
              <w:rPr>
                <w:rFonts w:eastAsia="Arial"/>
                <w:b/>
                <w:sz w:val="28"/>
                <w:szCs w:val="28"/>
              </w:rPr>
              <w:t xml:space="preserve">HIỆU </w:t>
            </w:r>
            <w:r w:rsidR="00851F69" w:rsidRPr="00851F69">
              <w:rPr>
                <w:rFonts w:eastAsia="Arial"/>
                <w:b/>
                <w:sz w:val="28"/>
                <w:szCs w:val="28"/>
              </w:rPr>
              <w:t xml:space="preserve">TRƯỞNG </w:t>
            </w:r>
          </w:p>
          <w:p w14:paraId="5FAFE4B8" w14:textId="77777777" w:rsidR="0001135F" w:rsidRDefault="0001135F" w:rsidP="0056279A">
            <w:pPr>
              <w:rPr>
                <w:rFonts w:eastAsia="Arial"/>
                <w:b/>
                <w:sz w:val="28"/>
                <w:szCs w:val="28"/>
                <w:lang w:val="nb-NO"/>
              </w:rPr>
            </w:pPr>
          </w:p>
          <w:p w14:paraId="0FB8B57A" w14:textId="77777777" w:rsidR="0056279A" w:rsidRPr="00851F69" w:rsidRDefault="0056279A" w:rsidP="0056279A">
            <w:pPr>
              <w:rPr>
                <w:rFonts w:eastAsia="Arial"/>
                <w:b/>
                <w:sz w:val="28"/>
                <w:szCs w:val="28"/>
                <w:lang w:val="nb-NO"/>
              </w:rPr>
            </w:pPr>
          </w:p>
          <w:p w14:paraId="79E65429" w14:textId="77777777" w:rsidR="0001135F" w:rsidRPr="00851F69" w:rsidRDefault="0001135F" w:rsidP="0001135F">
            <w:pPr>
              <w:jc w:val="center"/>
              <w:rPr>
                <w:rFonts w:eastAsia="Arial"/>
                <w:b/>
                <w:sz w:val="28"/>
                <w:szCs w:val="28"/>
                <w:lang w:val="nb-NO"/>
              </w:rPr>
            </w:pPr>
          </w:p>
          <w:p w14:paraId="1437A9A0" w14:textId="77777777" w:rsidR="003C36DC" w:rsidRPr="00851F69" w:rsidRDefault="003C36DC" w:rsidP="0001135F">
            <w:pPr>
              <w:jc w:val="center"/>
              <w:rPr>
                <w:rFonts w:eastAsia="Arial"/>
                <w:b/>
                <w:sz w:val="28"/>
                <w:szCs w:val="28"/>
                <w:lang w:val="nb-NO"/>
              </w:rPr>
            </w:pPr>
          </w:p>
          <w:p w14:paraId="0B1ACE9C" w14:textId="77777777" w:rsidR="00C64A92" w:rsidRDefault="00C64A92" w:rsidP="0001135F">
            <w:pPr>
              <w:jc w:val="center"/>
              <w:rPr>
                <w:rFonts w:eastAsia="Arial"/>
                <w:b/>
                <w:sz w:val="26"/>
                <w:szCs w:val="26"/>
              </w:rPr>
            </w:pPr>
          </w:p>
          <w:p w14:paraId="36731500" w14:textId="5A4AAEEE" w:rsidR="002B2720" w:rsidRPr="00851F69" w:rsidRDefault="002B2720" w:rsidP="0001135F">
            <w:pPr>
              <w:jc w:val="center"/>
              <w:rPr>
                <w:rFonts w:eastAsia="Arial"/>
                <w:b/>
                <w:sz w:val="26"/>
                <w:szCs w:val="26"/>
              </w:rPr>
            </w:pPr>
          </w:p>
        </w:tc>
      </w:tr>
    </w:tbl>
    <w:p w14:paraId="369D164A" w14:textId="70D0B34C" w:rsidR="00F34CFB" w:rsidRPr="00E9679E" w:rsidRDefault="00F34CFB" w:rsidP="00964619">
      <w:pPr>
        <w:jc w:val="both"/>
        <w:rPr>
          <w:rFonts w:eastAsia="Arial"/>
          <w:b/>
          <w:sz w:val="26"/>
          <w:szCs w:val="26"/>
          <w:lang w:val="nb-NO"/>
        </w:rPr>
      </w:pPr>
    </w:p>
    <w:sectPr w:rsidR="00F34CFB" w:rsidRPr="00E9679E" w:rsidSect="0001135F">
      <w:pgSz w:w="12240" w:h="15840"/>
      <w:pgMar w:top="1134" w:right="851"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4E2D" w14:textId="77777777" w:rsidR="00A418BC" w:rsidRDefault="00A418BC" w:rsidP="00497C71">
      <w:r>
        <w:separator/>
      </w:r>
    </w:p>
  </w:endnote>
  <w:endnote w:type="continuationSeparator" w:id="0">
    <w:p w14:paraId="1BDE6354" w14:textId="77777777" w:rsidR="00A418BC" w:rsidRDefault="00A418BC" w:rsidP="0049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3029" w14:textId="77777777" w:rsidR="00A418BC" w:rsidRDefault="00A418BC" w:rsidP="00497C71">
      <w:r>
        <w:separator/>
      </w:r>
    </w:p>
  </w:footnote>
  <w:footnote w:type="continuationSeparator" w:id="0">
    <w:p w14:paraId="1AAD587F" w14:textId="77777777" w:rsidR="00A418BC" w:rsidRDefault="00A418BC" w:rsidP="00497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054DD"/>
    <w:multiLevelType w:val="hybridMultilevel"/>
    <w:tmpl w:val="6054EF24"/>
    <w:lvl w:ilvl="0" w:tplc="6F5A3756">
      <w:start w:val="2"/>
      <w:numFmt w:val="bullet"/>
      <w:lvlText w:val="-"/>
      <w:lvlJc w:val="left"/>
      <w:pPr>
        <w:ind w:left="1447" w:hanging="360"/>
      </w:pPr>
      <w:rPr>
        <w:rFonts w:ascii="Times New Roman" w:eastAsia="Arial" w:hAnsi="Times New Roman" w:cs="Times New Roman" w:hint="default"/>
      </w:rPr>
    </w:lvl>
    <w:lvl w:ilvl="1" w:tplc="042A0003" w:tentative="1">
      <w:start w:val="1"/>
      <w:numFmt w:val="bullet"/>
      <w:lvlText w:val="o"/>
      <w:lvlJc w:val="left"/>
      <w:pPr>
        <w:ind w:left="2167" w:hanging="360"/>
      </w:pPr>
      <w:rPr>
        <w:rFonts w:ascii="Courier New" w:hAnsi="Courier New" w:cs="Courier New" w:hint="default"/>
      </w:rPr>
    </w:lvl>
    <w:lvl w:ilvl="2" w:tplc="042A0005" w:tentative="1">
      <w:start w:val="1"/>
      <w:numFmt w:val="bullet"/>
      <w:lvlText w:val=""/>
      <w:lvlJc w:val="left"/>
      <w:pPr>
        <w:ind w:left="2887" w:hanging="360"/>
      </w:pPr>
      <w:rPr>
        <w:rFonts w:ascii="Wingdings" w:hAnsi="Wingdings" w:hint="default"/>
      </w:rPr>
    </w:lvl>
    <w:lvl w:ilvl="3" w:tplc="042A0001" w:tentative="1">
      <w:start w:val="1"/>
      <w:numFmt w:val="bullet"/>
      <w:lvlText w:val=""/>
      <w:lvlJc w:val="left"/>
      <w:pPr>
        <w:ind w:left="3607" w:hanging="360"/>
      </w:pPr>
      <w:rPr>
        <w:rFonts w:ascii="Symbol" w:hAnsi="Symbol" w:hint="default"/>
      </w:rPr>
    </w:lvl>
    <w:lvl w:ilvl="4" w:tplc="042A0003" w:tentative="1">
      <w:start w:val="1"/>
      <w:numFmt w:val="bullet"/>
      <w:lvlText w:val="o"/>
      <w:lvlJc w:val="left"/>
      <w:pPr>
        <w:ind w:left="4327" w:hanging="360"/>
      </w:pPr>
      <w:rPr>
        <w:rFonts w:ascii="Courier New" w:hAnsi="Courier New" w:cs="Courier New" w:hint="default"/>
      </w:rPr>
    </w:lvl>
    <w:lvl w:ilvl="5" w:tplc="042A0005" w:tentative="1">
      <w:start w:val="1"/>
      <w:numFmt w:val="bullet"/>
      <w:lvlText w:val=""/>
      <w:lvlJc w:val="left"/>
      <w:pPr>
        <w:ind w:left="5047" w:hanging="360"/>
      </w:pPr>
      <w:rPr>
        <w:rFonts w:ascii="Wingdings" w:hAnsi="Wingdings" w:hint="default"/>
      </w:rPr>
    </w:lvl>
    <w:lvl w:ilvl="6" w:tplc="042A0001" w:tentative="1">
      <w:start w:val="1"/>
      <w:numFmt w:val="bullet"/>
      <w:lvlText w:val=""/>
      <w:lvlJc w:val="left"/>
      <w:pPr>
        <w:ind w:left="5767" w:hanging="360"/>
      </w:pPr>
      <w:rPr>
        <w:rFonts w:ascii="Symbol" w:hAnsi="Symbol" w:hint="default"/>
      </w:rPr>
    </w:lvl>
    <w:lvl w:ilvl="7" w:tplc="042A0003" w:tentative="1">
      <w:start w:val="1"/>
      <w:numFmt w:val="bullet"/>
      <w:lvlText w:val="o"/>
      <w:lvlJc w:val="left"/>
      <w:pPr>
        <w:ind w:left="6487" w:hanging="360"/>
      </w:pPr>
      <w:rPr>
        <w:rFonts w:ascii="Courier New" w:hAnsi="Courier New" w:cs="Courier New" w:hint="default"/>
      </w:rPr>
    </w:lvl>
    <w:lvl w:ilvl="8" w:tplc="042A0005" w:tentative="1">
      <w:start w:val="1"/>
      <w:numFmt w:val="bullet"/>
      <w:lvlText w:val=""/>
      <w:lvlJc w:val="left"/>
      <w:pPr>
        <w:ind w:left="7207" w:hanging="360"/>
      </w:pPr>
      <w:rPr>
        <w:rFonts w:ascii="Wingdings" w:hAnsi="Wingdings" w:hint="default"/>
      </w:rPr>
    </w:lvl>
  </w:abstractNum>
  <w:abstractNum w:abstractNumId="1" w15:restartNumberingAfterBreak="0">
    <w:nsid w:val="55526582"/>
    <w:multiLevelType w:val="hybridMultilevel"/>
    <w:tmpl w:val="39DACF04"/>
    <w:lvl w:ilvl="0" w:tplc="EC96F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853F25"/>
    <w:multiLevelType w:val="hybridMultilevel"/>
    <w:tmpl w:val="5212FBAC"/>
    <w:lvl w:ilvl="0" w:tplc="675A5188">
      <w:start w:val="1"/>
      <w:numFmt w:val="decimal"/>
      <w:lvlText w:val="%1."/>
      <w:lvlJc w:val="left"/>
      <w:pPr>
        <w:ind w:left="1211" w:hanging="360"/>
      </w:pPr>
      <w:rPr>
        <w:rFonts w:hint="default"/>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3" w15:restartNumberingAfterBreak="0">
    <w:nsid w:val="7C133F97"/>
    <w:multiLevelType w:val="hybridMultilevel"/>
    <w:tmpl w:val="65DAC2AA"/>
    <w:lvl w:ilvl="0" w:tplc="40460E50">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num w:numId="1" w16cid:durableId="802161336">
    <w:abstractNumId w:val="2"/>
  </w:num>
  <w:num w:numId="2" w16cid:durableId="395513174">
    <w:abstractNumId w:val="0"/>
  </w:num>
  <w:num w:numId="3" w16cid:durableId="889072720">
    <w:abstractNumId w:val="3"/>
  </w:num>
  <w:num w:numId="4" w16cid:durableId="1839464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FB"/>
    <w:rsid w:val="0001135F"/>
    <w:rsid w:val="00035DB5"/>
    <w:rsid w:val="00052831"/>
    <w:rsid w:val="000560E1"/>
    <w:rsid w:val="00062450"/>
    <w:rsid w:val="00064EBA"/>
    <w:rsid w:val="0007403D"/>
    <w:rsid w:val="000848FA"/>
    <w:rsid w:val="00095929"/>
    <w:rsid w:val="00095CFA"/>
    <w:rsid w:val="000C5F5D"/>
    <w:rsid w:val="000D4141"/>
    <w:rsid w:val="000F2500"/>
    <w:rsid w:val="000F6E6C"/>
    <w:rsid w:val="001220AA"/>
    <w:rsid w:val="00124CAD"/>
    <w:rsid w:val="0014480B"/>
    <w:rsid w:val="00170AD3"/>
    <w:rsid w:val="001712F0"/>
    <w:rsid w:val="0017446B"/>
    <w:rsid w:val="00180096"/>
    <w:rsid w:val="0018173E"/>
    <w:rsid w:val="00190F06"/>
    <w:rsid w:val="001A6F4C"/>
    <w:rsid w:val="001B2A9C"/>
    <w:rsid w:val="001B677B"/>
    <w:rsid w:val="001C16AF"/>
    <w:rsid w:val="001C1A2F"/>
    <w:rsid w:val="001C4074"/>
    <w:rsid w:val="001D1C77"/>
    <w:rsid w:val="001D2223"/>
    <w:rsid w:val="001F582F"/>
    <w:rsid w:val="002020E5"/>
    <w:rsid w:val="00222438"/>
    <w:rsid w:val="00246A1E"/>
    <w:rsid w:val="00257F14"/>
    <w:rsid w:val="0027170C"/>
    <w:rsid w:val="002828D3"/>
    <w:rsid w:val="00292280"/>
    <w:rsid w:val="002A276A"/>
    <w:rsid w:val="002B2720"/>
    <w:rsid w:val="002B6839"/>
    <w:rsid w:val="002B7EEF"/>
    <w:rsid w:val="002F768D"/>
    <w:rsid w:val="00303372"/>
    <w:rsid w:val="0030513E"/>
    <w:rsid w:val="003245B8"/>
    <w:rsid w:val="003377F9"/>
    <w:rsid w:val="003650D4"/>
    <w:rsid w:val="003719AE"/>
    <w:rsid w:val="00373D8E"/>
    <w:rsid w:val="00384D2D"/>
    <w:rsid w:val="00395332"/>
    <w:rsid w:val="003B7BE5"/>
    <w:rsid w:val="003C36DC"/>
    <w:rsid w:val="003C3F05"/>
    <w:rsid w:val="003D04D8"/>
    <w:rsid w:val="003E605B"/>
    <w:rsid w:val="003F372A"/>
    <w:rsid w:val="003F5F9E"/>
    <w:rsid w:val="00412067"/>
    <w:rsid w:val="004129FE"/>
    <w:rsid w:val="00433F64"/>
    <w:rsid w:val="0046192F"/>
    <w:rsid w:val="00470AEC"/>
    <w:rsid w:val="00474FA6"/>
    <w:rsid w:val="00485A83"/>
    <w:rsid w:val="00497C71"/>
    <w:rsid w:val="004B37D2"/>
    <w:rsid w:val="004B740E"/>
    <w:rsid w:val="004C0902"/>
    <w:rsid w:val="004E5981"/>
    <w:rsid w:val="004F1375"/>
    <w:rsid w:val="004F3D69"/>
    <w:rsid w:val="004F7A6E"/>
    <w:rsid w:val="00507216"/>
    <w:rsid w:val="0051304E"/>
    <w:rsid w:val="00513EDB"/>
    <w:rsid w:val="0051604E"/>
    <w:rsid w:val="00522257"/>
    <w:rsid w:val="0052485D"/>
    <w:rsid w:val="00535FA2"/>
    <w:rsid w:val="005452C6"/>
    <w:rsid w:val="00555EFA"/>
    <w:rsid w:val="0056279A"/>
    <w:rsid w:val="0059239A"/>
    <w:rsid w:val="00594545"/>
    <w:rsid w:val="005A137C"/>
    <w:rsid w:val="005A54AA"/>
    <w:rsid w:val="005F5CE0"/>
    <w:rsid w:val="00603A99"/>
    <w:rsid w:val="00613562"/>
    <w:rsid w:val="00624B6B"/>
    <w:rsid w:val="0062679C"/>
    <w:rsid w:val="0063750C"/>
    <w:rsid w:val="00655023"/>
    <w:rsid w:val="0065560B"/>
    <w:rsid w:val="00656135"/>
    <w:rsid w:val="00664B5A"/>
    <w:rsid w:val="006726B5"/>
    <w:rsid w:val="00686CC5"/>
    <w:rsid w:val="006B6FB8"/>
    <w:rsid w:val="006B77D4"/>
    <w:rsid w:val="006C1049"/>
    <w:rsid w:val="006D124C"/>
    <w:rsid w:val="006D340D"/>
    <w:rsid w:val="006F4AE7"/>
    <w:rsid w:val="006F7EF9"/>
    <w:rsid w:val="00712489"/>
    <w:rsid w:val="00720563"/>
    <w:rsid w:val="00720A00"/>
    <w:rsid w:val="007307CD"/>
    <w:rsid w:val="007421C3"/>
    <w:rsid w:val="0074597C"/>
    <w:rsid w:val="007754EC"/>
    <w:rsid w:val="007773FD"/>
    <w:rsid w:val="00791D43"/>
    <w:rsid w:val="00791FB0"/>
    <w:rsid w:val="00794CCE"/>
    <w:rsid w:val="007A25D6"/>
    <w:rsid w:val="007A38C1"/>
    <w:rsid w:val="007C02EE"/>
    <w:rsid w:val="007C2EB4"/>
    <w:rsid w:val="00806A43"/>
    <w:rsid w:val="008129A8"/>
    <w:rsid w:val="008261D8"/>
    <w:rsid w:val="0084334D"/>
    <w:rsid w:val="00846B5F"/>
    <w:rsid w:val="008505AF"/>
    <w:rsid w:val="00851F69"/>
    <w:rsid w:val="00855980"/>
    <w:rsid w:val="00870F61"/>
    <w:rsid w:val="00871088"/>
    <w:rsid w:val="00883737"/>
    <w:rsid w:val="00886464"/>
    <w:rsid w:val="0089344A"/>
    <w:rsid w:val="00893BF2"/>
    <w:rsid w:val="00894075"/>
    <w:rsid w:val="008D25C7"/>
    <w:rsid w:val="008E00AF"/>
    <w:rsid w:val="008E0131"/>
    <w:rsid w:val="009021E0"/>
    <w:rsid w:val="00916431"/>
    <w:rsid w:val="009170D9"/>
    <w:rsid w:val="0093151F"/>
    <w:rsid w:val="0093320D"/>
    <w:rsid w:val="00937C10"/>
    <w:rsid w:val="00947D02"/>
    <w:rsid w:val="00964619"/>
    <w:rsid w:val="00976688"/>
    <w:rsid w:val="00994027"/>
    <w:rsid w:val="009A6476"/>
    <w:rsid w:val="009C6775"/>
    <w:rsid w:val="009D5287"/>
    <w:rsid w:val="009D575B"/>
    <w:rsid w:val="00A00609"/>
    <w:rsid w:val="00A025FC"/>
    <w:rsid w:val="00A2275F"/>
    <w:rsid w:val="00A26904"/>
    <w:rsid w:val="00A32AAA"/>
    <w:rsid w:val="00A35731"/>
    <w:rsid w:val="00A418BC"/>
    <w:rsid w:val="00A51263"/>
    <w:rsid w:val="00A55531"/>
    <w:rsid w:val="00A73ED0"/>
    <w:rsid w:val="00A84662"/>
    <w:rsid w:val="00A93738"/>
    <w:rsid w:val="00AA47D4"/>
    <w:rsid w:val="00AC0820"/>
    <w:rsid w:val="00AC7E1D"/>
    <w:rsid w:val="00AD4F76"/>
    <w:rsid w:val="00AD6BFD"/>
    <w:rsid w:val="00AE2EFB"/>
    <w:rsid w:val="00B22156"/>
    <w:rsid w:val="00B36A74"/>
    <w:rsid w:val="00B75759"/>
    <w:rsid w:val="00B80F1F"/>
    <w:rsid w:val="00B8262F"/>
    <w:rsid w:val="00B861B4"/>
    <w:rsid w:val="00B95DC4"/>
    <w:rsid w:val="00BB1A2C"/>
    <w:rsid w:val="00BC10E1"/>
    <w:rsid w:val="00BC5C80"/>
    <w:rsid w:val="00BD0F59"/>
    <w:rsid w:val="00BE4450"/>
    <w:rsid w:val="00BF5B07"/>
    <w:rsid w:val="00BF5BB3"/>
    <w:rsid w:val="00C00813"/>
    <w:rsid w:val="00C272FC"/>
    <w:rsid w:val="00C36A36"/>
    <w:rsid w:val="00C41A5D"/>
    <w:rsid w:val="00C4367F"/>
    <w:rsid w:val="00C5312B"/>
    <w:rsid w:val="00C61B94"/>
    <w:rsid w:val="00C64A92"/>
    <w:rsid w:val="00C83E72"/>
    <w:rsid w:val="00C853EC"/>
    <w:rsid w:val="00CA742E"/>
    <w:rsid w:val="00CD2FB7"/>
    <w:rsid w:val="00CF1BC2"/>
    <w:rsid w:val="00D03A05"/>
    <w:rsid w:val="00D11BA8"/>
    <w:rsid w:val="00D34490"/>
    <w:rsid w:val="00D37512"/>
    <w:rsid w:val="00D7387F"/>
    <w:rsid w:val="00D73C45"/>
    <w:rsid w:val="00D810EF"/>
    <w:rsid w:val="00D905A0"/>
    <w:rsid w:val="00DA1CE5"/>
    <w:rsid w:val="00DA1DAC"/>
    <w:rsid w:val="00DA5661"/>
    <w:rsid w:val="00DB2B6B"/>
    <w:rsid w:val="00DC3F3C"/>
    <w:rsid w:val="00DD6285"/>
    <w:rsid w:val="00DF3BC8"/>
    <w:rsid w:val="00E05BAE"/>
    <w:rsid w:val="00E06978"/>
    <w:rsid w:val="00E24C81"/>
    <w:rsid w:val="00E4740F"/>
    <w:rsid w:val="00E47A87"/>
    <w:rsid w:val="00E47CD7"/>
    <w:rsid w:val="00E514ED"/>
    <w:rsid w:val="00E56C6A"/>
    <w:rsid w:val="00E60005"/>
    <w:rsid w:val="00E61B12"/>
    <w:rsid w:val="00E7448A"/>
    <w:rsid w:val="00E75FA2"/>
    <w:rsid w:val="00E77834"/>
    <w:rsid w:val="00EA05DD"/>
    <w:rsid w:val="00EA0D74"/>
    <w:rsid w:val="00EA598B"/>
    <w:rsid w:val="00EC3F8F"/>
    <w:rsid w:val="00EE6BAA"/>
    <w:rsid w:val="00EE74A7"/>
    <w:rsid w:val="00F03CAE"/>
    <w:rsid w:val="00F04E67"/>
    <w:rsid w:val="00F34098"/>
    <w:rsid w:val="00F34CFB"/>
    <w:rsid w:val="00F56CF6"/>
    <w:rsid w:val="00F56D16"/>
    <w:rsid w:val="00F60499"/>
    <w:rsid w:val="00F903B1"/>
    <w:rsid w:val="00FB5BCA"/>
    <w:rsid w:val="00FC77A8"/>
    <w:rsid w:val="00FD031E"/>
    <w:rsid w:val="00FE2957"/>
    <w:rsid w:val="00FE73BB"/>
    <w:rsid w:val="00FE7AAA"/>
    <w:rsid w:val="00FF22E9"/>
    <w:rsid w:val="00FF7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B45D"/>
  <w15:docId w15:val="{98C4FDC5-F803-45F9-AE0E-A5649D86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4CFB"/>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CFB"/>
    <w:rPr>
      <w:rFonts w:ascii="Times New Roman" w:eastAsia="Times New Roman" w:hAnsi="Times New Roman" w:cs="Times New Roman"/>
      <w:b/>
      <w:bCs/>
      <w:kern w:val="32"/>
      <w:sz w:val="32"/>
      <w:szCs w:val="32"/>
    </w:rPr>
  </w:style>
  <w:style w:type="paragraph" w:styleId="Footer">
    <w:name w:val="footer"/>
    <w:basedOn w:val="Normal"/>
    <w:link w:val="FooterChar"/>
    <w:rsid w:val="00F34CFB"/>
    <w:pPr>
      <w:tabs>
        <w:tab w:val="center" w:pos="4153"/>
        <w:tab w:val="right" w:pos="8306"/>
      </w:tabs>
    </w:pPr>
  </w:style>
  <w:style w:type="character" w:customStyle="1" w:styleId="FooterChar">
    <w:name w:val="Footer Char"/>
    <w:basedOn w:val="DefaultParagraphFont"/>
    <w:link w:val="Footer"/>
    <w:rsid w:val="00F34CFB"/>
    <w:rPr>
      <w:rFonts w:ascii="Times New Roman" w:eastAsia="Times New Roman" w:hAnsi="Times New Roman" w:cs="Times New Roman"/>
      <w:sz w:val="24"/>
      <w:szCs w:val="24"/>
    </w:rPr>
  </w:style>
  <w:style w:type="character" w:styleId="PageNumber">
    <w:name w:val="page number"/>
    <w:basedOn w:val="DefaultParagraphFont"/>
    <w:rsid w:val="00F34CFB"/>
  </w:style>
  <w:style w:type="paragraph" w:styleId="BodyText">
    <w:name w:val="Body Text"/>
    <w:basedOn w:val="Normal"/>
    <w:link w:val="BodyTextChar"/>
    <w:rsid w:val="00F34CFB"/>
    <w:pPr>
      <w:spacing w:after="120"/>
      <w:ind w:firstLine="720"/>
      <w:jc w:val="both"/>
    </w:pPr>
    <w:rPr>
      <w:rFonts w:ascii=".VnTime" w:eastAsia="SimSun" w:hAnsi=".VnTime"/>
      <w:sz w:val="28"/>
      <w:szCs w:val="20"/>
    </w:rPr>
  </w:style>
  <w:style w:type="character" w:customStyle="1" w:styleId="BodyTextChar">
    <w:name w:val="Body Text Char"/>
    <w:basedOn w:val="DefaultParagraphFont"/>
    <w:link w:val="BodyText"/>
    <w:rsid w:val="00F34CFB"/>
    <w:rPr>
      <w:rFonts w:ascii=".VnTime" w:eastAsia="SimSun" w:hAnsi=".VnTime" w:cs="Times New Roman"/>
      <w:sz w:val="28"/>
      <w:szCs w:val="20"/>
    </w:rPr>
  </w:style>
  <w:style w:type="paragraph" w:styleId="ListParagraph">
    <w:name w:val="List Paragraph"/>
    <w:basedOn w:val="Normal"/>
    <w:uiPriority w:val="34"/>
    <w:qFormat/>
    <w:rsid w:val="00AC0820"/>
    <w:pPr>
      <w:ind w:left="720"/>
      <w:contextualSpacing/>
    </w:pPr>
  </w:style>
  <w:style w:type="paragraph" w:styleId="Header">
    <w:name w:val="header"/>
    <w:basedOn w:val="Normal"/>
    <w:link w:val="HeaderChar"/>
    <w:uiPriority w:val="99"/>
    <w:semiHidden/>
    <w:unhideWhenUsed/>
    <w:rsid w:val="00C272FC"/>
    <w:pPr>
      <w:tabs>
        <w:tab w:val="center" w:pos="4680"/>
        <w:tab w:val="right" w:pos="9360"/>
      </w:tabs>
    </w:pPr>
  </w:style>
  <w:style w:type="character" w:customStyle="1" w:styleId="HeaderChar">
    <w:name w:val="Header Char"/>
    <w:basedOn w:val="DefaultParagraphFont"/>
    <w:link w:val="Header"/>
    <w:uiPriority w:val="99"/>
    <w:semiHidden/>
    <w:rsid w:val="00C272F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7A25D6"/>
    <w:pPr>
      <w:spacing w:after="120"/>
      <w:ind w:left="360"/>
    </w:pPr>
    <w:rPr>
      <w:sz w:val="16"/>
      <w:szCs w:val="16"/>
    </w:rPr>
  </w:style>
  <w:style w:type="character" w:customStyle="1" w:styleId="BodyTextIndent3Char">
    <w:name w:val="Body Text Indent 3 Char"/>
    <w:basedOn w:val="DefaultParagraphFont"/>
    <w:link w:val="BodyTextIndent3"/>
    <w:uiPriority w:val="99"/>
    <w:rsid w:val="007A25D6"/>
    <w:rPr>
      <w:rFonts w:ascii="Times New Roman" w:eastAsia="Times New Roman" w:hAnsi="Times New Roman" w:cs="Times New Roman"/>
      <w:sz w:val="16"/>
      <w:szCs w:val="16"/>
    </w:rPr>
  </w:style>
  <w:style w:type="table" w:styleId="TableGrid">
    <w:name w:val="Table Grid"/>
    <w:basedOn w:val="TableNormal"/>
    <w:uiPriority w:val="59"/>
    <w:rsid w:val="00C64A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B27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044AC-3E51-406A-9DDC-BD4EB3E5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cp:lastModifiedBy>
  <cp:revision>10</cp:revision>
  <cp:lastPrinted>2019-10-10T02:02:00Z</cp:lastPrinted>
  <dcterms:created xsi:type="dcterms:W3CDTF">2021-11-05T04:13:00Z</dcterms:created>
  <dcterms:modified xsi:type="dcterms:W3CDTF">2024-05-29T14:03:00Z</dcterms:modified>
</cp:coreProperties>
</file>