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3AD9" w14:textId="4FE13E46" w:rsidR="00225A7D" w:rsidRDefault="00D84A0A" w:rsidP="00D84A0A">
      <w:pPr>
        <w:jc w:val="center"/>
        <w:rPr>
          <w:color w:val="FF0000"/>
          <w:sz w:val="32"/>
          <w:szCs w:val="32"/>
        </w:rPr>
      </w:pPr>
      <w:r w:rsidRPr="00D84A0A">
        <w:rPr>
          <w:color w:val="FF0000"/>
          <w:sz w:val="32"/>
          <w:szCs w:val="32"/>
        </w:rPr>
        <w:t>Tóm tắt sự nghiệp cách mạng của Chủ tịch Hồ Chí Minh</w:t>
      </w:r>
    </w:p>
    <w:tbl>
      <w:tblPr>
        <w:tblW w:w="10482" w:type="dxa"/>
        <w:jc w:val="center"/>
        <w:tblCellMar>
          <w:left w:w="0" w:type="dxa"/>
          <w:right w:w="0" w:type="dxa"/>
        </w:tblCellMar>
        <w:tblLook w:val="04A0" w:firstRow="1" w:lastRow="0" w:firstColumn="1" w:lastColumn="0" w:noHBand="0" w:noVBand="1"/>
      </w:tblPr>
      <w:tblGrid>
        <w:gridCol w:w="2260"/>
        <w:gridCol w:w="2051"/>
        <w:gridCol w:w="6171"/>
      </w:tblGrid>
      <w:tr w:rsidR="00D84A0A" w:rsidRPr="002F4365" w14:paraId="6756E821" w14:textId="77777777" w:rsidTr="00D84A0A">
        <w:trPr>
          <w:tblHeader/>
          <w:jc w:val="center"/>
        </w:trPr>
        <w:tc>
          <w:tcPr>
            <w:tcW w:w="2260"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F15867D"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b/>
                <w:bCs/>
                <w:sz w:val="27"/>
                <w:szCs w:val="27"/>
              </w:rPr>
              <w:t>Giai đoạn</w:t>
            </w: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7D53589"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b/>
                <w:bCs/>
                <w:sz w:val="27"/>
                <w:szCs w:val="27"/>
              </w:rPr>
              <w:t>Mốc thời gian</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973B796"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b/>
                <w:bCs/>
                <w:sz w:val="27"/>
                <w:szCs w:val="27"/>
              </w:rPr>
              <w:t>Hoạt động/sự kiện</w:t>
            </w:r>
          </w:p>
        </w:tc>
      </w:tr>
      <w:tr w:rsidR="00D84A0A" w:rsidRPr="002F4365" w14:paraId="114DDDB7" w14:textId="77777777" w:rsidTr="0068367A">
        <w:trPr>
          <w:trHeight w:val="420"/>
          <w:jc w:val="center"/>
        </w:trPr>
        <w:tc>
          <w:tcPr>
            <w:tcW w:w="2260" w:type="dxa"/>
            <w:vMerge w:val="restart"/>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0C1436E6" w14:textId="77777777" w:rsidR="00D84A0A" w:rsidRPr="002F4365" w:rsidRDefault="00D84A0A" w:rsidP="0068367A">
            <w:pPr>
              <w:spacing w:before="100" w:beforeAutospacing="1" w:after="100" w:afterAutospacing="1" w:line="240" w:lineRule="auto"/>
              <w:jc w:val="center"/>
              <w:outlineLvl w:val="1"/>
              <w:rPr>
                <w:rFonts w:ascii="SVN-Poppins" w:eastAsia="Times New Roman" w:hAnsi="SVN-Poppins" w:cs="Times New Roman"/>
                <w:b/>
                <w:bCs/>
                <w:sz w:val="36"/>
                <w:szCs w:val="36"/>
              </w:rPr>
            </w:pPr>
            <w:r w:rsidRPr="002F4365">
              <w:rPr>
                <w:rFonts w:ascii="SVN-Poppins" w:eastAsia="Times New Roman" w:hAnsi="SVN-Poppins" w:cs="Times New Roman"/>
                <w:b/>
                <w:bCs/>
                <w:sz w:val="27"/>
                <w:szCs w:val="27"/>
              </w:rPr>
              <w:t>Giai đoạn 1: Trước 1911</w:t>
            </w: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E8AC129"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1895</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C213729"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Bác vào Huế lần đầu </w:t>
            </w:r>
          </w:p>
        </w:tc>
      </w:tr>
      <w:tr w:rsidR="00D84A0A" w:rsidRPr="002F4365" w14:paraId="2700110D" w14:textId="77777777" w:rsidTr="0068367A">
        <w:trPr>
          <w:trHeight w:val="657"/>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733F6355"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1D2BA60"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1901</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C44D083"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Bác lấy tên tự là Nguyễn Tất Thành</w:t>
            </w:r>
          </w:p>
        </w:tc>
      </w:tr>
      <w:tr w:rsidR="00D84A0A" w:rsidRPr="002F4365" w14:paraId="686E9EA8"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489AE315"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90681C7"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1907– 1908</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09ADB7BE"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Bác học tại trường Quốc học Huế</w:t>
            </w:r>
          </w:p>
        </w:tc>
      </w:tr>
      <w:tr w:rsidR="00D84A0A" w:rsidRPr="002F4365" w14:paraId="09EF2888"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76C97A6E"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A6AC147"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4/1908</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5C85893F"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Bác tham gia phong trào chống thuế ở Trung kỳ</w:t>
            </w:r>
          </w:p>
        </w:tc>
      </w:tr>
      <w:tr w:rsidR="00D84A0A" w:rsidRPr="002F4365" w14:paraId="420A72B0"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36F29970"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13F521BA"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5/6/1911</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3E1B8D59"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Ra đi tìm đường cứu nước trên con tàu buôn của Pháp La tút sơ Tơ rê vin, lấy tên Văn Ba, làm phụ bếp trên tàu</w:t>
            </w:r>
          </w:p>
        </w:tc>
      </w:tr>
      <w:tr w:rsidR="00D84A0A" w:rsidRPr="002F4365" w14:paraId="606FB77B" w14:textId="77777777" w:rsidTr="0068367A">
        <w:trPr>
          <w:trHeight w:val="420"/>
          <w:jc w:val="center"/>
        </w:trPr>
        <w:tc>
          <w:tcPr>
            <w:tcW w:w="2260" w:type="dxa"/>
            <w:vMerge w:val="restart"/>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5DE9E3C" w14:textId="77777777" w:rsidR="00D84A0A" w:rsidRPr="002F4365" w:rsidRDefault="00D84A0A" w:rsidP="0068367A">
            <w:pPr>
              <w:spacing w:before="100" w:beforeAutospacing="1" w:after="100" w:afterAutospacing="1" w:line="240" w:lineRule="auto"/>
              <w:jc w:val="center"/>
              <w:outlineLvl w:val="1"/>
              <w:rPr>
                <w:rFonts w:ascii="SVN-Poppins" w:eastAsia="Times New Roman" w:hAnsi="SVN-Poppins" w:cs="Times New Roman"/>
                <w:b/>
                <w:bCs/>
                <w:sz w:val="36"/>
                <w:szCs w:val="36"/>
              </w:rPr>
            </w:pPr>
            <w:r w:rsidRPr="002F4365">
              <w:rPr>
                <w:rFonts w:ascii="SVN-Poppins" w:eastAsia="Times New Roman" w:hAnsi="SVN-Poppins" w:cs="Times New Roman"/>
                <w:b/>
                <w:bCs/>
                <w:sz w:val="27"/>
                <w:szCs w:val="27"/>
              </w:rPr>
              <w:t>Giai đoạn 2: 1911 – 1920</w:t>
            </w: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8692488"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6/7/1911</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4AB7336"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Đặt chân đến Pháp lần đầu tiên, đến thành phố Mác xây </w:t>
            </w:r>
          </w:p>
        </w:tc>
      </w:tr>
      <w:tr w:rsidR="00D84A0A" w:rsidRPr="002F4365" w14:paraId="39B6096C" w14:textId="77777777" w:rsidTr="0068367A">
        <w:trPr>
          <w:trHeight w:val="48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38DED3DC"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57726128"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1912– 1913</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5A062B40"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Ở Mỹ, sống chủ yếu tại Boston </w:t>
            </w:r>
          </w:p>
        </w:tc>
      </w:tr>
      <w:tr w:rsidR="00D84A0A" w:rsidRPr="002F4365" w14:paraId="66E5D2A2"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17943F8A"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D5659AA"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1913– 1917</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4BAA200"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Sống ở Anh, làm rất nhiều nghề: cào tuyết, đốt than, thợ ảnh…, tham gia hoạt động cách mạng lần đầu</w:t>
            </w:r>
          </w:p>
        </w:tc>
      </w:tr>
      <w:tr w:rsidR="00D84A0A" w:rsidRPr="002F4365" w14:paraId="3FD166E2"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19CE7BA1"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1697CBF"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1917– 1920</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6E37A22"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Ở Pháp</w:t>
            </w:r>
          </w:p>
        </w:tc>
      </w:tr>
      <w:tr w:rsidR="00D84A0A" w:rsidRPr="002F4365" w14:paraId="2022358D"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5F64C198"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3763C7B9"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Cuối 1917</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09F1E671"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Trở lại Pháp, sống chủ yếu tại Pari</w:t>
            </w:r>
          </w:p>
        </w:tc>
      </w:tr>
      <w:tr w:rsidR="00D84A0A" w:rsidRPr="002F4365" w14:paraId="563C9BA3"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5B6D140C"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02A7088C"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6/1919</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5CFFA3D2" w14:textId="77777777" w:rsidR="00D84A0A" w:rsidRPr="002F4365" w:rsidRDefault="00D84A0A" w:rsidP="0068367A">
            <w:pPr>
              <w:spacing w:after="0" w:line="240" w:lineRule="auto"/>
              <w:jc w:val="both"/>
              <w:rPr>
                <w:rFonts w:ascii="SVN-Poppins" w:eastAsia="Times New Roman" w:hAnsi="SVN-Poppins" w:cs="Times New Roman"/>
                <w:sz w:val="24"/>
                <w:szCs w:val="24"/>
              </w:rPr>
            </w:pPr>
            <w:r w:rsidRPr="002F4365">
              <w:rPr>
                <w:rFonts w:ascii="SVN-Poppins" w:eastAsia="Times New Roman" w:hAnsi="SVN-Poppins" w:cs="Times New Roman"/>
                <w:sz w:val="27"/>
                <w:szCs w:val="27"/>
              </w:rPr>
              <w:t>Gửi “Bản yêu sách của nhân dân An Nam” gồm 8 điểm đến hội nghị Véc xây. Bản yêu sách là ý tưởng của Phan Chu Trinh, luật sư Phan Văn Trường và Nguyễn Tất Thành, ký tên chung là Nguyễn Ái Quốc</w:t>
            </w:r>
          </w:p>
        </w:tc>
      </w:tr>
      <w:tr w:rsidR="00D84A0A" w:rsidRPr="002F4365" w14:paraId="094363E8"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6E2B9FB8"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1A9B3814"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7/1920</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FC30FD6"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 xml:space="preserve">Đọc được “Sơ thảo lần thứ nhất luận cương về những vấn đề dân tộc và thuộc địa” của Lênin đăng </w:t>
            </w:r>
            <w:r w:rsidRPr="002F4365">
              <w:rPr>
                <w:rFonts w:ascii="SVN-Poppins" w:eastAsia="Times New Roman" w:hAnsi="SVN-Poppins" w:cs="Times New Roman"/>
                <w:sz w:val="27"/>
                <w:szCs w:val="27"/>
              </w:rPr>
              <w:lastRenderedPageBreak/>
              <w:t>trên báo Nhân đạo (L'Humanité) số ra ngày 16.17/7/1920 =&gt; tìm ra con đường cứu nước</w:t>
            </w:r>
          </w:p>
        </w:tc>
      </w:tr>
      <w:tr w:rsidR="00D84A0A" w:rsidRPr="002F4365" w14:paraId="371E348B"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795C629E"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8402F19"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12/1920</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015BBAE9"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Tham gia đại hội lần thứ 18 của Đảng Xã hội Pháp tổ chức tại thành phố Tua =&gt; tán thành việc gia nhập Quốc tế cộng sản, trở thành một trong những người sáng lập ra Đảng cộng sản Pháp, trở thành người cộng sản =&gt; chuyển biến từ một người yêu nước trở thành một người cộng sản</w:t>
            </w:r>
          </w:p>
        </w:tc>
      </w:tr>
      <w:tr w:rsidR="00D84A0A" w:rsidRPr="002F4365" w14:paraId="2FDCFD0D" w14:textId="77777777" w:rsidTr="0068367A">
        <w:trPr>
          <w:trHeight w:val="420"/>
          <w:jc w:val="center"/>
        </w:trPr>
        <w:tc>
          <w:tcPr>
            <w:tcW w:w="2260" w:type="dxa"/>
            <w:vMerge w:val="restart"/>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1CD27F4F" w14:textId="77777777" w:rsidR="00D84A0A" w:rsidRPr="002F4365" w:rsidRDefault="00D84A0A" w:rsidP="0068367A">
            <w:pPr>
              <w:spacing w:before="100" w:beforeAutospacing="1" w:after="100" w:afterAutospacing="1" w:line="240" w:lineRule="auto"/>
              <w:jc w:val="center"/>
              <w:outlineLvl w:val="1"/>
              <w:rPr>
                <w:rFonts w:ascii="SVN-Poppins" w:eastAsia="Times New Roman" w:hAnsi="SVN-Poppins" w:cs="Times New Roman"/>
                <w:b/>
                <w:bCs/>
                <w:sz w:val="36"/>
                <w:szCs w:val="36"/>
              </w:rPr>
            </w:pPr>
            <w:r w:rsidRPr="002F4365">
              <w:rPr>
                <w:rFonts w:ascii="SVN-Poppins" w:eastAsia="Times New Roman" w:hAnsi="SVN-Poppins" w:cs="Times New Roman"/>
                <w:b/>
                <w:bCs/>
                <w:sz w:val="27"/>
                <w:szCs w:val="27"/>
              </w:rPr>
              <w:t>Giai đoạn 3: 1921 – 1930</w:t>
            </w: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526AAB3A"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1921 – 1923</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137AC61"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Bác ở Pháp, Tham gia đại hội I năm 1921, đại hội II 1922 của Đảng cộng sản Pháp, được bầu làm trưởng tiểu ban phương Đông trong ban Nghiên cứu thuộc địa của Đảng cộng sản Pháp</w:t>
            </w:r>
          </w:p>
        </w:tc>
      </w:tr>
      <w:tr w:rsidR="00D84A0A" w:rsidRPr="002F4365" w14:paraId="3937FDA0"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4BE4A035"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1CE2EBD8"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1921</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87E8819"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Thành lập “Hội liên hiệp các dân tộc thuộc địa”</w:t>
            </w:r>
          </w:p>
        </w:tc>
      </w:tr>
      <w:tr w:rsidR="00D84A0A" w:rsidRPr="002F4365" w14:paraId="6F46FF22"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3409B519"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3754EFB"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4/1922</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663D749"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Ra báo Người cùng khổ, viết nhiều bài báo tố cáo tội ác của thực dân Pháp đăng trên các báo Nhân đạo, Đời sống thợ thuyền, Dân chúng</w:t>
            </w:r>
          </w:p>
        </w:tc>
      </w:tr>
      <w:tr w:rsidR="00D84A0A" w:rsidRPr="002F4365" w14:paraId="52B1B3D6"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11B69FAF"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618B872"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1923 – 1924</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1D68A5EA"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Lần đầu Bác ở Liên Xô</w:t>
            </w:r>
          </w:p>
        </w:tc>
      </w:tr>
      <w:tr w:rsidR="00D84A0A" w:rsidRPr="002F4365" w14:paraId="1F1BDAD1"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064CEA91"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FCF7DA3"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6/1923</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613C28F"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Bác sang Liên Xô dự Đại hội quốc tế nông dân và được bầu vào đoàn chủ tịch của Quốc tế nông dân. Sau đó học tại trường Đại học Phương Đông – nơi đào tạo cán bộ cộng sản cho những nước phương đông</w:t>
            </w:r>
          </w:p>
        </w:tc>
      </w:tr>
      <w:tr w:rsidR="00D84A0A" w:rsidRPr="002F4365" w14:paraId="650EC7DB"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0AA648DD"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845FDF5"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7/1923</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02C7846"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Bác viết thư gửi Đảng cộng sản Pháp yêu cầu cần có sự quan tâm đúng mức đến vấn đề thuộc địa</w:t>
            </w:r>
          </w:p>
        </w:tc>
      </w:tr>
      <w:tr w:rsidR="00D84A0A" w:rsidRPr="002F4365" w14:paraId="086FFC05"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0315FFC5"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E01C88F"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1924</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578054C"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 Tham dự Đại hội V của Quốc tế cộng sản – phê phán Đảng cộng sản Pháp và các Đảng cộng sản Châu Âu coi nhẹ vấn đề dân tộc thuộc địa</w:t>
            </w:r>
            <w:r w:rsidRPr="002F4365">
              <w:rPr>
                <w:rFonts w:ascii="SVN-Poppins" w:eastAsia="Times New Roman" w:hAnsi="SVN-Poppins" w:cs="Times New Roman"/>
                <w:sz w:val="27"/>
                <w:szCs w:val="27"/>
              </w:rPr>
              <w:br/>
              <w:t>- Tham dự Đại hội quốc tế thanh niên, quốc tế cứu tế đỏ, quốc tế công hội đỏ…</w:t>
            </w:r>
            <w:r w:rsidRPr="002F4365">
              <w:rPr>
                <w:rFonts w:ascii="SVN-Poppins" w:eastAsia="Times New Roman" w:hAnsi="SVN-Poppins" w:cs="Times New Roman"/>
                <w:sz w:val="27"/>
                <w:szCs w:val="27"/>
              </w:rPr>
              <w:br/>
            </w:r>
            <w:r w:rsidRPr="002F4365">
              <w:rPr>
                <w:rFonts w:ascii="SVN-Poppins" w:eastAsia="Times New Roman" w:hAnsi="SVN-Poppins" w:cs="Times New Roman"/>
                <w:sz w:val="27"/>
                <w:szCs w:val="27"/>
              </w:rPr>
              <w:lastRenderedPageBreak/>
              <w:t>- Viết bài “Lênin và các dân tộc thuộc địa” đăng trên báo Prada</w:t>
            </w:r>
          </w:p>
        </w:tc>
      </w:tr>
      <w:tr w:rsidR="00D84A0A" w:rsidRPr="002F4365" w14:paraId="0AF16AD1"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4B240343"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3F9E0B10"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1924– 1927</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D1B49F8"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Bác ở Trung Quốc</w:t>
            </w:r>
          </w:p>
        </w:tc>
      </w:tr>
      <w:tr w:rsidR="00D84A0A" w:rsidRPr="002F4365" w14:paraId="526B107B"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6A9B7E7C"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A503B7A"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Cuối 1924</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306AEC2"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Bác về Quảng Châu, Trung Quốc. Tại Quảng Châu, Bác đã mở nhiều lớp huấn luyện chính trị cho những thanh niên Việt Nam yêu nước, sau này những bài giảng của Người được tập hợp thành cuốn sách Đường kách mệnh</w:t>
            </w:r>
          </w:p>
        </w:tc>
      </w:tr>
      <w:tr w:rsidR="00D84A0A" w:rsidRPr="002F4365" w14:paraId="65B48FE0"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70642DE0"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E40D97E"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6/1925</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8E49F00"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Thành  lập Hội Việt Nam cách mạng thanh niên, đây là tổ chức theo khuynh hướng mác xít, ra báo Thanh niên làm cơ quan ngôn luận</w:t>
            </w:r>
          </w:p>
        </w:tc>
      </w:tr>
      <w:tr w:rsidR="00D84A0A" w:rsidRPr="002F4365" w14:paraId="07915065"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5B006C26"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vMerge w:val="restart"/>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3A41DD99"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21/6/1925</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0BDF10B9"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Báo Thanh niên ra số đầu tiên. Đây được coi là tờ báo đầu tiên của nền báo chí cách mạng Việt Nam, ngày ra số 1 báo Thanh niên sau này được chọn làm ngày Báo chí cách mạng Việt Nam</w:t>
            </w:r>
          </w:p>
        </w:tc>
      </w:tr>
      <w:tr w:rsidR="00D84A0A" w:rsidRPr="002F4365" w14:paraId="61EE84B0"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6CC5D53B"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vMerge/>
            <w:tcBorders>
              <w:top w:val="single" w:sz="6" w:space="0" w:color="000000"/>
              <w:left w:val="single" w:sz="6" w:space="0" w:color="000000"/>
              <w:bottom w:val="single" w:sz="6" w:space="0" w:color="000000"/>
              <w:right w:val="single" w:sz="6" w:space="0" w:color="000000"/>
            </w:tcBorders>
            <w:vAlign w:val="center"/>
            <w:hideMark/>
          </w:tcPr>
          <w:p w14:paraId="7C922E84" w14:textId="77777777" w:rsidR="00D84A0A" w:rsidRPr="002F4365" w:rsidRDefault="00D84A0A" w:rsidP="0068367A">
            <w:pPr>
              <w:spacing w:after="0" w:line="240" w:lineRule="auto"/>
              <w:rPr>
                <w:rFonts w:ascii="SVN-Poppins" w:eastAsia="Times New Roman" w:hAnsi="SVN-Poppins" w:cs="Times New Roman"/>
                <w:sz w:val="24"/>
                <w:szCs w:val="24"/>
              </w:rPr>
            </w:pP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0F0F8859"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Tại Quảng Châu, Bác đã mở nhiều lớp huấn luyện chính trị cho những thanh niên Việt Nam yêu nước, sau này những bài giảng của Người được tập hợp thành cuốn sách Đường kách mệnh</w:t>
            </w:r>
          </w:p>
        </w:tc>
      </w:tr>
      <w:tr w:rsidR="00D84A0A" w:rsidRPr="002F4365" w14:paraId="137D82AF"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16654349"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5D2F7D9"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1928 –1929</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97B1FBD"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Bác ở Xiêm (Thái Lan), hoạt động với bí danh Thầu Chín</w:t>
            </w:r>
          </w:p>
        </w:tc>
      </w:tr>
      <w:tr w:rsidR="00D84A0A" w:rsidRPr="002F4365" w14:paraId="784FBF38"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510B3210"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358C7C62"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2/1930</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98C9D02"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Bác chủ trì hội nghị hợp nhất các tổ chức cộng sản tại Cửu Long, Hương Cảng, Trung Quốc:</w:t>
            </w:r>
          </w:p>
          <w:p w14:paraId="527034A9" w14:textId="77777777" w:rsidR="00D84A0A" w:rsidRPr="002F4365" w:rsidRDefault="00D84A0A" w:rsidP="0068367A">
            <w:pPr>
              <w:numPr>
                <w:ilvl w:val="0"/>
                <w:numId w:val="1"/>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Hội nghị có đại biểu của Quốc tế cộng sản, đại biểu của An Nam Cộng sản Đảng và Đông Dương Cộng sản Đảng. Đại biểu của Đông Dương cộng sản liên đoàn không kịp đến dự</w:t>
            </w:r>
          </w:p>
          <w:p w14:paraId="35A1168E" w14:textId="77777777" w:rsidR="00D84A0A" w:rsidRPr="002F4365" w:rsidRDefault="00D84A0A" w:rsidP="0068367A">
            <w:pPr>
              <w:numPr>
                <w:ilvl w:val="0"/>
                <w:numId w:val="1"/>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lastRenderedPageBreak/>
              <w:t>Hội nghị thống nhất các tổ chức cộng sản thành một tổ chức, lấy tên Đảng cộng sản Việt Nam</w:t>
            </w:r>
          </w:p>
          <w:p w14:paraId="7FEB1348" w14:textId="77777777" w:rsidR="00D84A0A" w:rsidRPr="002F4365" w:rsidRDefault="00D84A0A" w:rsidP="0068367A">
            <w:pPr>
              <w:numPr>
                <w:ilvl w:val="0"/>
                <w:numId w:val="1"/>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Hội nghị đã thông qua những văn kiện quan trọng do Nguyễn Ái Quốc soạn thảo bao gồm chánh cương vắn tắt, sách lược vắn tắt, chương trình tóm tắt…</w:t>
            </w:r>
          </w:p>
        </w:tc>
      </w:tr>
      <w:tr w:rsidR="00D84A0A" w:rsidRPr="002F4365" w14:paraId="1BC22C1D"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2667B02C"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vMerge w:val="restart"/>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2DE3FF4"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Một số tác phẩm của Bác</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534867C7"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Báo cáo về Bắc kỳ, Trung kỳ và Nam kỳ - 1924 </w:t>
            </w:r>
          </w:p>
        </w:tc>
      </w:tr>
      <w:tr w:rsidR="00D84A0A" w:rsidRPr="002F4365" w14:paraId="464385DA"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032320D1"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vMerge/>
            <w:tcBorders>
              <w:top w:val="single" w:sz="6" w:space="0" w:color="000000"/>
              <w:left w:val="single" w:sz="6" w:space="0" w:color="000000"/>
              <w:bottom w:val="single" w:sz="6" w:space="0" w:color="000000"/>
              <w:right w:val="single" w:sz="6" w:space="0" w:color="000000"/>
            </w:tcBorders>
            <w:vAlign w:val="center"/>
            <w:hideMark/>
          </w:tcPr>
          <w:p w14:paraId="75AEA1F4" w14:textId="77777777" w:rsidR="00D84A0A" w:rsidRPr="002F4365" w:rsidRDefault="00D84A0A" w:rsidP="0068367A">
            <w:pPr>
              <w:spacing w:after="0" w:line="240" w:lineRule="auto"/>
              <w:rPr>
                <w:rFonts w:ascii="SVN-Poppins" w:eastAsia="Times New Roman" w:hAnsi="SVN-Poppins" w:cs="Times New Roman"/>
                <w:sz w:val="24"/>
                <w:szCs w:val="24"/>
              </w:rPr>
            </w:pP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787F80A"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Bản án chế độ thực dân Pháp - 1925</w:t>
            </w:r>
          </w:p>
        </w:tc>
      </w:tr>
      <w:tr w:rsidR="00D84A0A" w:rsidRPr="002F4365" w14:paraId="14873638"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2772DD74"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vMerge/>
            <w:tcBorders>
              <w:top w:val="single" w:sz="6" w:space="0" w:color="000000"/>
              <w:left w:val="single" w:sz="6" w:space="0" w:color="000000"/>
              <w:bottom w:val="single" w:sz="6" w:space="0" w:color="000000"/>
              <w:right w:val="single" w:sz="6" w:space="0" w:color="000000"/>
            </w:tcBorders>
            <w:vAlign w:val="center"/>
            <w:hideMark/>
          </w:tcPr>
          <w:p w14:paraId="7CA67C22" w14:textId="77777777" w:rsidR="00D84A0A" w:rsidRPr="002F4365" w:rsidRDefault="00D84A0A" w:rsidP="0068367A">
            <w:pPr>
              <w:spacing w:after="0" w:line="240" w:lineRule="auto"/>
              <w:rPr>
                <w:rFonts w:ascii="SVN-Poppins" w:eastAsia="Times New Roman" w:hAnsi="SVN-Poppins" w:cs="Times New Roman"/>
                <w:sz w:val="24"/>
                <w:szCs w:val="24"/>
              </w:rPr>
            </w:pP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19F5321E"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Đường kách mệnh:</w:t>
            </w:r>
          </w:p>
          <w:p w14:paraId="6E9075D9" w14:textId="77777777" w:rsidR="00D84A0A" w:rsidRPr="002F4365" w:rsidRDefault="00D84A0A" w:rsidP="0068367A">
            <w:pPr>
              <w:numPr>
                <w:ilvl w:val="0"/>
                <w:numId w:val="2"/>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Là tập hợp những bài giảng của Bác từ năm 1925 – 1927</w:t>
            </w:r>
          </w:p>
          <w:p w14:paraId="3705F494" w14:textId="77777777" w:rsidR="00D84A0A" w:rsidRPr="002F4365" w:rsidRDefault="00D84A0A" w:rsidP="0068367A">
            <w:pPr>
              <w:numPr>
                <w:ilvl w:val="0"/>
                <w:numId w:val="2"/>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Xuất bản năm 1927</w:t>
            </w:r>
          </w:p>
          <w:p w14:paraId="7A849739" w14:textId="77777777" w:rsidR="00D84A0A" w:rsidRPr="002F4365" w:rsidRDefault="00D84A0A" w:rsidP="0068367A">
            <w:pPr>
              <w:numPr>
                <w:ilvl w:val="0"/>
                <w:numId w:val="2"/>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Do Bộ tuyên truyền của Hội liên hiệp các dân tộc bị áp bức Á Đông tập hợp và xuất bản</w:t>
            </w:r>
          </w:p>
          <w:p w14:paraId="4BAA4E28" w14:textId="77777777" w:rsidR="00D84A0A" w:rsidRPr="002F4365" w:rsidRDefault="00D84A0A" w:rsidP="0068367A">
            <w:pPr>
              <w:numPr>
                <w:ilvl w:val="0"/>
                <w:numId w:val="2"/>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“Không có lý luận cách mệnh thì không có cách mệnh vận động… Chỉ có theo lý luận cách mệnh tiền phong, Đảng cách mệnh mới làm nổi trách nhiệm cách mệnh tiền phong” – Lênin</w:t>
            </w:r>
          </w:p>
          <w:p w14:paraId="5F853676" w14:textId="77777777" w:rsidR="00D84A0A" w:rsidRPr="002F4365" w:rsidRDefault="00D84A0A" w:rsidP="0068367A">
            <w:pPr>
              <w:numPr>
                <w:ilvl w:val="0"/>
                <w:numId w:val="2"/>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Vấn đề đầu tiên mà tác phẩm đề cập tới là vấn đề đạo đức cách mạng: 23 điều tư cách đảng viên</w:t>
            </w:r>
          </w:p>
        </w:tc>
      </w:tr>
      <w:tr w:rsidR="00D84A0A" w:rsidRPr="002F4365" w14:paraId="486BE0D9"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2237C4A8"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vMerge/>
            <w:tcBorders>
              <w:top w:val="single" w:sz="6" w:space="0" w:color="000000"/>
              <w:left w:val="single" w:sz="6" w:space="0" w:color="000000"/>
              <w:bottom w:val="single" w:sz="6" w:space="0" w:color="000000"/>
              <w:right w:val="single" w:sz="6" w:space="0" w:color="000000"/>
            </w:tcBorders>
            <w:vAlign w:val="center"/>
            <w:hideMark/>
          </w:tcPr>
          <w:p w14:paraId="5080315B" w14:textId="77777777" w:rsidR="00D84A0A" w:rsidRPr="002F4365" w:rsidRDefault="00D84A0A" w:rsidP="0068367A">
            <w:pPr>
              <w:spacing w:after="0" w:line="240" w:lineRule="auto"/>
              <w:rPr>
                <w:rFonts w:ascii="SVN-Poppins" w:eastAsia="Times New Roman" w:hAnsi="SVN-Poppins" w:cs="Times New Roman"/>
                <w:sz w:val="24"/>
                <w:szCs w:val="24"/>
              </w:rPr>
            </w:pP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0F23F1B"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Cương lĩnh chính trị đầu tiên – 1930</w:t>
            </w:r>
          </w:p>
        </w:tc>
      </w:tr>
      <w:tr w:rsidR="00D84A0A" w:rsidRPr="002F4365" w14:paraId="47250856" w14:textId="77777777" w:rsidTr="0068367A">
        <w:trPr>
          <w:trHeight w:val="420"/>
          <w:jc w:val="center"/>
        </w:trPr>
        <w:tc>
          <w:tcPr>
            <w:tcW w:w="2260" w:type="dxa"/>
            <w:vMerge w:val="restart"/>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D9DD034" w14:textId="77777777" w:rsidR="00D84A0A" w:rsidRPr="002F4365" w:rsidRDefault="00D84A0A" w:rsidP="0068367A">
            <w:pPr>
              <w:spacing w:before="100" w:beforeAutospacing="1" w:after="100" w:afterAutospacing="1" w:line="240" w:lineRule="auto"/>
              <w:jc w:val="center"/>
              <w:outlineLvl w:val="1"/>
              <w:rPr>
                <w:rFonts w:ascii="SVN-Poppins" w:eastAsia="Times New Roman" w:hAnsi="SVN-Poppins" w:cs="Times New Roman"/>
                <w:b/>
                <w:bCs/>
                <w:sz w:val="36"/>
                <w:szCs w:val="36"/>
              </w:rPr>
            </w:pPr>
            <w:r w:rsidRPr="002F4365">
              <w:rPr>
                <w:rFonts w:ascii="SVN-Poppins" w:eastAsia="Times New Roman" w:hAnsi="SVN-Poppins" w:cs="Times New Roman"/>
                <w:b/>
                <w:bCs/>
                <w:sz w:val="27"/>
                <w:szCs w:val="27"/>
              </w:rPr>
              <w:t>Giai đoạn 4: 1930 – 1941</w:t>
            </w:r>
          </w:p>
        </w:tc>
        <w:tc>
          <w:tcPr>
            <w:tcW w:w="8222" w:type="dxa"/>
            <w:gridSpan w:val="2"/>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5A493FE5"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Quốc tế cộng sản lúc này chịu ảnh hưởng của khuynh hướng “tả” – coi nặng vấn đề đấu tranh giai cấp, chủ trương phải thực hiện đấu tranh giải phóng giai cấp trước rồi mới tiến hành giải phóng dân tộc. Hồ Chí Minh bị Quốc tế cộng sản phê phán là người có quan điểm “hữu khuynh”.</w:t>
            </w:r>
          </w:p>
        </w:tc>
      </w:tr>
      <w:tr w:rsidR="00D84A0A" w:rsidRPr="002F4365" w14:paraId="2C949D8E"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72BDA467"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0590976"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10/1930</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2CCF26C"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Hội nghị Trung ương lần thứ nhất:</w:t>
            </w:r>
          </w:p>
          <w:p w14:paraId="2B7CEB22" w14:textId="77777777" w:rsidR="00D84A0A" w:rsidRPr="002F4365" w:rsidRDefault="00D84A0A" w:rsidP="0068367A">
            <w:pPr>
              <w:numPr>
                <w:ilvl w:val="0"/>
                <w:numId w:val="3"/>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Thủ tiêu những văn kiện do Nguyễn Ái Quốc soạn thảo được thông qua tại Hội nghị hợp nhất tháng 2/1930</w:t>
            </w:r>
          </w:p>
          <w:p w14:paraId="72553F48" w14:textId="77777777" w:rsidR="00D84A0A" w:rsidRPr="002F4365" w:rsidRDefault="00D84A0A" w:rsidP="0068367A">
            <w:pPr>
              <w:numPr>
                <w:ilvl w:val="0"/>
                <w:numId w:val="3"/>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Thông qua Luận cương tháng 10/1930 do đồng chí Trần Phú soạn thảo</w:t>
            </w:r>
          </w:p>
          <w:p w14:paraId="4B699562" w14:textId="77777777" w:rsidR="00D84A0A" w:rsidRPr="002F4365" w:rsidRDefault="00D84A0A" w:rsidP="0068367A">
            <w:pPr>
              <w:numPr>
                <w:ilvl w:val="0"/>
                <w:numId w:val="3"/>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Bầu Trần Phú làm Tổng bí thư, đổi tên Đảng thành Đảng cộng sản Đông Dương</w:t>
            </w:r>
          </w:p>
        </w:tc>
      </w:tr>
      <w:tr w:rsidR="00D84A0A" w:rsidRPr="002F4365" w14:paraId="00D6387D"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5C6D18F7"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063A767"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6/1931-1933</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A19F4EE"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Hai lần bị thực dân Anh bắt giam ở Hồng Kông – Lúc này Bác hoạt động với bí danh Tống Văn Sơ (bị bắt lần đầu 6/6/1931)</w:t>
            </w:r>
          </w:p>
        </w:tc>
      </w:tr>
      <w:tr w:rsidR="00D84A0A" w:rsidRPr="002F4365" w14:paraId="7AF1245F"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3541C7B6"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379762B7"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Đầu năm 1934</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5B2E467"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Bác  trở lại Liên Xô. Học tại tại trường Quốc tế Lênin, nghiên cứu ở Viện nghiên cứu các vấn đề dân tộc và thuộc địa, viết luận án tiến sĩ về vấn đề ruộng đất ở Đông Dương</w:t>
            </w:r>
          </w:p>
        </w:tc>
      </w:tr>
      <w:tr w:rsidR="00D84A0A" w:rsidRPr="002F4365" w14:paraId="5F291586"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100D525E"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A1D8B61"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7/1935</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0A790107"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Bác tham dự Đại hội VII – Quốc tế cộng sản với tư cách là Đại biểu tư vấn, sử dụng bí danh Lin</w:t>
            </w:r>
          </w:p>
        </w:tc>
      </w:tr>
      <w:tr w:rsidR="00D84A0A" w:rsidRPr="002F4365" w14:paraId="5FDDE1E1"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462BA76C"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13C2A9BC"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6/6/1938</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DF6606C"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Bác Viết thư gửi cho một đồng chí trong quốc tế cộng sản xin về nước hoạt động</w:t>
            </w:r>
          </w:p>
        </w:tc>
      </w:tr>
      <w:tr w:rsidR="00D84A0A" w:rsidRPr="002F4365" w14:paraId="24D578CA"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5E2F5BFD"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59E8DE49"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10/1938</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55A48D81"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Bác rời Liên Xô về nước hoạt động</w:t>
            </w:r>
          </w:p>
        </w:tc>
      </w:tr>
      <w:tr w:rsidR="00D84A0A" w:rsidRPr="002F4365" w14:paraId="270734C9"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2C879894"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8F52C45"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28/1/1941</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0B05059"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Bác về đến Pác bó – Hà Quảng - Cao Bằng, lần đầu tiên về nước sau 30 năm bôn ba nước ngoài</w:t>
            </w:r>
          </w:p>
        </w:tc>
      </w:tr>
      <w:tr w:rsidR="00D84A0A" w:rsidRPr="002F4365" w14:paraId="34118689"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5A80BD50"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17EB8C0B"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10/5/1941-19/5/1941</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2683DA4"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 xml:space="preserve">Bác chủ trì Hội nghị trung ương lần thứ 8, hoàn thành việc chuyển hướng chỉ đạo chiến lược cách mạng Việt Nam, quay trở lại với con đường cách mạng mà Hồ Chí Minh đã lựa chọn từ năm 1930, giương cao hơn nữa ngọn cờ đấu tranh giải phóng </w:t>
            </w:r>
            <w:r w:rsidRPr="002F4365">
              <w:rPr>
                <w:rFonts w:ascii="SVN-Poppins" w:eastAsia="Times New Roman" w:hAnsi="SVN-Poppins" w:cs="Times New Roman"/>
                <w:sz w:val="27"/>
                <w:szCs w:val="27"/>
              </w:rPr>
              <w:lastRenderedPageBreak/>
              <w:t>dân tộc, quyết định thành lập Việt Nam độc lập đồng minh, gọi tắt là Việt Minh</w:t>
            </w:r>
          </w:p>
        </w:tc>
      </w:tr>
      <w:tr w:rsidR="00D84A0A" w:rsidRPr="002F4365" w14:paraId="43E2CED4"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1F62F3F6"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3235F511"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8/1942</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5B0758B4"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Bác sang Trung Quốc, bị chính quyền Tưởng Giới Thạch bắt giam. Đến 9/1943 được thả tự do. </w:t>
            </w:r>
          </w:p>
        </w:tc>
      </w:tr>
      <w:tr w:rsidR="00D84A0A" w:rsidRPr="002F4365" w14:paraId="174C3873"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6F2561E5"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082987F4"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22/12/1944</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3C515590"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Bác  thành lập Hội Việt Nam tuyên truyền giải phóng quân – tiền thân của Quân đội nhân dân Việt Nam – gồm 34 đồng chí, do đồng chí Võ Nguyên Giáp chỉ huy</w:t>
            </w:r>
          </w:p>
        </w:tc>
      </w:tr>
      <w:tr w:rsidR="00D84A0A" w:rsidRPr="002F4365" w14:paraId="217AB5BC"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621E6406"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2F028A0"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13/8/1945 - 15/8/1945</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125351ED"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Bác họp hội nghị đại biểu toàn quốc của Đảng</w:t>
            </w:r>
          </w:p>
        </w:tc>
      </w:tr>
      <w:tr w:rsidR="00D84A0A" w:rsidRPr="002F4365" w14:paraId="5F723706"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7B9AAF75"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84A0440"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16/8/1945</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A92090E"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Họp Đại hội quốc dân Tân Trào quyết định Tổng khởi nghĩa</w:t>
            </w:r>
          </w:p>
        </w:tc>
      </w:tr>
      <w:tr w:rsidR="00D84A0A" w:rsidRPr="002F4365" w14:paraId="5DAA39C2"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3BB5D252"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9527845"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19/8/1945</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BDCB8CB"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Khởi nghĩa thành công ở Hà Nội, 23/8 ở Huế, 25/8 ở Sài Gòn</w:t>
            </w:r>
          </w:p>
        </w:tc>
      </w:tr>
      <w:tr w:rsidR="00D84A0A" w:rsidRPr="002F4365" w14:paraId="5766732D"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6676A49C"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095EC68"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2/9/1945</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29B35A9"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Hồ Chí Minh đọc Tuyên ngôn độc lập khai sinh ra nước Việt Nam dân chủ cộng hòa</w:t>
            </w:r>
          </w:p>
        </w:tc>
      </w:tr>
      <w:tr w:rsidR="00D84A0A" w:rsidRPr="002F4365" w14:paraId="669196E5" w14:textId="77777777" w:rsidTr="0068367A">
        <w:trPr>
          <w:trHeight w:val="420"/>
          <w:jc w:val="center"/>
        </w:trPr>
        <w:tc>
          <w:tcPr>
            <w:tcW w:w="2260" w:type="dxa"/>
            <w:vMerge w:val="restart"/>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105D7CF0" w14:textId="77777777" w:rsidR="00D84A0A" w:rsidRPr="002F4365" w:rsidRDefault="00D84A0A" w:rsidP="0068367A">
            <w:pPr>
              <w:spacing w:before="100" w:beforeAutospacing="1" w:after="100" w:afterAutospacing="1" w:line="240" w:lineRule="auto"/>
              <w:jc w:val="center"/>
              <w:outlineLvl w:val="1"/>
              <w:rPr>
                <w:rFonts w:ascii="SVN-Poppins" w:eastAsia="Times New Roman" w:hAnsi="SVN-Poppins" w:cs="Times New Roman"/>
                <w:b/>
                <w:bCs/>
                <w:sz w:val="36"/>
                <w:szCs w:val="36"/>
              </w:rPr>
            </w:pPr>
            <w:r w:rsidRPr="002F4365">
              <w:rPr>
                <w:rFonts w:ascii="SVN-Poppins" w:eastAsia="Times New Roman" w:hAnsi="SVN-Poppins" w:cs="Times New Roman"/>
                <w:b/>
                <w:bCs/>
                <w:sz w:val="27"/>
                <w:szCs w:val="27"/>
              </w:rPr>
              <w:t>Giai đoạn 5:</w:t>
            </w:r>
            <w:r w:rsidRPr="002F4365">
              <w:rPr>
                <w:rFonts w:ascii="SVN-Poppins" w:eastAsia="Times New Roman" w:hAnsi="SVN-Poppins" w:cs="Times New Roman"/>
                <w:b/>
                <w:bCs/>
                <w:sz w:val="27"/>
                <w:szCs w:val="27"/>
              </w:rPr>
              <w:br/>
              <w:t>1945 – 1969</w:t>
            </w: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D8EB2C4"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3/9/1945</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166CF028"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Chính phủ lâm thời họp chỉ ra 6 nhiệm vụ cấp bách:</w:t>
            </w:r>
          </w:p>
          <w:p w14:paraId="6C45F82F" w14:textId="77777777" w:rsidR="00D84A0A" w:rsidRPr="002F4365" w:rsidRDefault="00D84A0A" w:rsidP="0068367A">
            <w:pPr>
              <w:numPr>
                <w:ilvl w:val="0"/>
                <w:numId w:val="4"/>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Diệt giặc đói: “Hũ gạo cứu đói”</w:t>
            </w:r>
          </w:p>
          <w:p w14:paraId="534F121E" w14:textId="77777777" w:rsidR="00D84A0A" w:rsidRPr="002F4365" w:rsidRDefault="00D84A0A" w:rsidP="0068367A">
            <w:pPr>
              <w:numPr>
                <w:ilvl w:val="0"/>
                <w:numId w:val="4"/>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Diệt giặc dốt: “Bình dân học vụ”</w:t>
            </w:r>
          </w:p>
          <w:p w14:paraId="1B76EA3C" w14:textId="77777777" w:rsidR="00D84A0A" w:rsidRPr="002F4365" w:rsidRDefault="00D84A0A" w:rsidP="0068367A">
            <w:pPr>
              <w:numPr>
                <w:ilvl w:val="0"/>
                <w:numId w:val="4"/>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Giáo dục lại nhân dân ta theo tinh thần cần kiệm liêm chính</w:t>
            </w:r>
          </w:p>
          <w:p w14:paraId="3C04B166" w14:textId="77777777" w:rsidR="00D84A0A" w:rsidRPr="002F4365" w:rsidRDefault="00D84A0A" w:rsidP="0068367A">
            <w:pPr>
              <w:numPr>
                <w:ilvl w:val="0"/>
                <w:numId w:val="4"/>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Tổ chức tổng tuyển cử</w:t>
            </w:r>
          </w:p>
          <w:p w14:paraId="1B167956" w14:textId="77777777" w:rsidR="00D84A0A" w:rsidRPr="002F4365" w:rsidRDefault="00D84A0A" w:rsidP="0068367A">
            <w:pPr>
              <w:numPr>
                <w:ilvl w:val="0"/>
                <w:numId w:val="4"/>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Xóa bỏ các thứ thuế vô lý như thuế thân, thuế chợ, thuế đò…</w:t>
            </w:r>
          </w:p>
          <w:p w14:paraId="4839A591" w14:textId="77777777" w:rsidR="00D84A0A" w:rsidRPr="002F4365" w:rsidRDefault="00D84A0A" w:rsidP="0068367A">
            <w:pPr>
              <w:numPr>
                <w:ilvl w:val="0"/>
                <w:numId w:val="4"/>
              </w:numPr>
              <w:spacing w:before="100" w:beforeAutospacing="1" w:after="100" w:afterAutospacing="1"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Thực hiện tự do tín ngưỡng, tôn giáo, lương giáo đoàn kết</w:t>
            </w:r>
          </w:p>
        </w:tc>
      </w:tr>
      <w:tr w:rsidR="00D84A0A" w:rsidRPr="002F4365" w14:paraId="3E207904"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7A56CC9E"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EF4CC25"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6/1/1946</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048A64C"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 xml:space="preserve">Tổ chức tổng tuyển cử bầu quốc hội khóa I. Quốc hội khóa I có 403 đại biểu, trong đó 333 đại biểu được </w:t>
            </w:r>
            <w:r w:rsidRPr="002F4365">
              <w:rPr>
                <w:rFonts w:ascii="SVN-Poppins" w:eastAsia="Times New Roman" w:hAnsi="SVN-Poppins" w:cs="Times New Roman"/>
                <w:sz w:val="27"/>
                <w:szCs w:val="27"/>
              </w:rPr>
              <w:lastRenderedPageBreak/>
              <w:t>dân bầu, 70 đại biểu dành cho bọn Việt Quốc, Việt Cách không thông qua bầu cử</w:t>
            </w:r>
          </w:p>
        </w:tc>
      </w:tr>
      <w:tr w:rsidR="00D84A0A" w:rsidRPr="002F4365" w14:paraId="025557C3"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7ECF6C43"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6793010"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6/3/1946</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235BB0B"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Ký hiệp định Sơ bộ với Pháp</w:t>
            </w:r>
          </w:p>
        </w:tc>
      </w:tr>
      <w:tr w:rsidR="00D84A0A" w:rsidRPr="002F4365" w14:paraId="475B4021" w14:textId="77777777" w:rsidTr="0068367A">
        <w:trPr>
          <w:trHeight w:val="45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1F148140"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0AF2A93"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14/9/1946</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0B012E56"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Ký bản Tạm ước với Pháp</w:t>
            </w:r>
          </w:p>
        </w:tc>
      </w:tr>
      <w:tr w:rsidR="00D84A0A" w:rsidRPr="002F4365" w14:paraId="772EA2EC"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12B8163F"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3B3A23B6"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19/12/1946</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078D921"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Ra lời kêu gọi toàn quốc kháng chiến chống thực dân Phá</w:t>
            </w:r>
          </w:p>
        </w:tc>
      </w:tr>
      <w:tr w:rsidR="00D84A0A" w:rsidRPr="002F4365" w14:paraId="2ABF49E4"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532D3311"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080CEC6B"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2/1951</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2D68528"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Đại hội Đại biểu toàn quốc lần thứ II, đưa Đảng ra hoạt động công khai với tên gọi Đảng Lao động Việt Nam 1954: Kháng chiến chống Pháp thắng lợi</w:t>
            </w:r>
          </w:p>
        </w:tc>
      </w:tr>
      <w:tr w:rsidR="00D84A0A" w:rsidRPr="002F4365" w14:paraId="7363BC9A"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07827B23"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33BA8FE2"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9/1960</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172EA45A"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 Đại hội Đảng toàn quốc lần thứ III</w:t>
            </w:r>
          </w:p>
        </w:tc>
      </w:tr>
      <w:tr w:rsidR="00D84A0A" w:rsidRPr="002F4365" w14:paraId="05069C3F"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54474AB8"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E0A488A"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12/1960</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B8DABD9"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 Mặt trận dân tộc giải phóng miền Nam Việt Nam</w:t>
            </w:r>
          </w:p>
        </w:tc>
      </w:tr>
      <w:tr w:rsidR="00D84A0A" w:rsidRPr="002F4365" w14:paraId="1654AAF3"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69A4CC77"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vMerge w:val="restart"/>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244D82E"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Một số tác phẩm</w:t>
            </w: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56264C94"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Đời sống mới – Tân Sinh: được viết dưới dạng hỏi đáp, gồm 19 câu hỏi và trả lời</w:t>
            </w:r>
          </w:p>
        </w:tc>
      </w:tr>
      <w:tr w:rsidR="00D84A0A" w:rsidRPr="002F4365" w14:paraId="3BB3AF67"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492EF64E"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vMerge/>
            <w:tcBorders>
              <w:top w:val="single" w:sz="6" w:space="0" w:color="000000"/>
              <w:left w:val="single" w:sz="6" w:space="0" w:color="000000"/>
              <w:bottom w:val="single" w:sz="6" w:space="0" w:color="000000"/>
              <w:right w:val="single" w:sz="6" w:space="0" w:color="000000"/>
            </w:tcBorders>
            <w:vAlign w:val="center"/>
            <w:hideMark/>
          </w:tcPr>
          <w:p w14:paraId="29ABF9DC" w14:textId="77777777" w:rsidR="00D84A0A" w:rsidRPr="002F4365" w:rsidRDefault="00D84A0A" w:rsidP="0068367A">
            <w:pPr>
              <w:spacing w:after="0" w:line="240" w:lineRule="auto"/>
              <w:rPr>
                <w:rFonts w:ascii="SVN-Poppins" w:eastAsia="Times New Roman" w:hAnsi="SVN-Poppins" w:cs="Times New Roman"/>
                <w:sz w:val="24"/>
                <w:szCs w:val="24"/>
              </w:rPr>
            </w:pP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59D3980"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Sửa đổi lối làm việc – X.Y.Z</w:t>
            </w:r>
          </w:p>
        </w:tc>
      </w:tr>
      <w:tr w:rsidR="00D84A0A" w:rsidRPr="002F4365" w14:paraId="5CC648F6"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775CDC54"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vMerge/>
            <w:tcBorders>
              <w:top w:val="single" w:sz="6" w:space="0" w:color="000000"/>
              <w:left w:val="single" w:sz="6" w:space="0" w:color="000000"/>
              <w:bottom w:val="single" w:sz="6" w:space="0" w:color="000000"/>
              <w:right w:val="single" w:sz="6" w:space="0" w:color="000000"/>
            </w:tcBorders>
            <w:vAlign w:val="center"/>
            <w:hideMark/>
          </w:tcPr>
          <w:p w14:paraId="407D8185" w14:textId="77777777" w:rsidR="00D84A0A" w:rsidRPr="002F4365" w:rsidRDefault="00D84A0A" w:rsidP="0068367A">
            <w:pPr>
              <w:spacing w:after="0" w:line="240" w:lineRule="auto"/>
              <w:rPr>
                <w:rFonts w:ascii="SVN-Poppins" w:eastAsia="Times New Roman" w:hAnsi="SVN-Poppins" w:cs="Times New Roman"/>
                <w:sz w:val="24"/>
                <w:szCs w:val="24"/>
              </w:rPr>
            </w:pP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9DEA0A9"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Đạo đức cách mạng</w:t>
            </w:r>
          </w:p>
        </w:tc>
      </w:tr>
      <w:tr w:rsidR="00D84A0A" w:rsidRPr="002F4365" w14:paraId="12FC8CA7" w14:textId="77777777" w:rsidTr="0068367A">
        <w:trPr>
          <w:trHeight w:val="420"/>
          <w:jc w:val="center"/>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3DE9EFD7" w14:textId="77777777" w:rsidR="00D84A0A" w:rsidRPr="002F4365" w:rsidRDefault="00D84A0A" w:rsidP="0068367A">
            <w:pPr>
              <w:spacing w:after="0" w:line="240" w:lineRule="auto"/>
              <w:rPr>
                <w:rFonts w:ascii="SVN-Poppins" w:eastAsia="Times New Roman" w:hAnsi="SVN-Poppins" w:cs="Times New Roman"/>
                <w:b/>
                <w:bCs/>
                <w:sz w:val="36"/>
                <w:szCs w:val="36"/>
              </w:rPr>
            </w:pPr>
          </w:p>
        </w:tc>
        <w:tc>
          <w:tcPr>
            <w:tcW w:w="2051" w:type="dxa"/>
            <w:vMerge/>
            <w:tcBorders>
              <w:top w:val="single" w:sz="6" w:space="0" w:color="000000"/>
              <w:left w:val="single" w:sz="6" w:space="0" w:color="000000"/>
              <w:bottom w:val="single" w:sz="6" w:space="0" w:color="000000"/>
              <w:right w:val="single" w:sz="6" w:space="0" w:color="000000"/>
            </w:tcBorders>
            <w:vAlign w:val="center"/>
            <w:hideMark/>
          </w:tcPr>
          <w:p w14:paraId="52A2E937" w14:textId="77777777" w:rsidR="00D84A0A" w:rsidRPr="002F4365" w:rsidRDefault="00D84A0A" w:rsidP="0068367A">
            <w:pPr>
              <w:spacing w:after="0" w:line="240" w:lineRule="auto"/>
              <w:rPr>
                <w:rFonts w:ascii="SVN-Poppins" w:eastAsia="Times New Roman" w:hAnsi="SVN-Poppins" w:cs="Times New Roman"/>
                <w:sz w:val="24"/>
                <w:szCs w:val="24"/>
              </w:rPr>
            </w:pPr>
          </w:p>
        </w:tc>
        <w:tc>
          <w:tcPr>
            <w:tcW w:w="6171" w:type="dxa"/>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ED9C237" w14:textId="77777777" w:rsidR="00D84A0A" w:rsidRPr="002F4365" w:rsidRDefault="00D84A0A" w:rsidP="0068367A">
            <w:pPr>
              <w:spacing w:after="0" w:line="240" w:lineRule="auto"/>
              <w:jc w:val="center"/>
              <w:rPr>
                <w:rFonts w:ascii="SVN-Poppins" w:eastAsia="Times New Roman" w:hAnsi="SVN-Poppins" w:cs="Times New Roman"/>
                <w:sz w:val="24"/>
                <w:szCs w:val="24"/>
              </w:rPr>
            </w:pPr>
            <w:r w:rsidRPr="002F4365">
              <w:rPr>
                <w:rFonts w:ascii="SVN-Poppins" w:eastAsia="Times New Roman" w:hAnsi="SVN-Poppins" w:cs="Times New Roman"/>
                <w:sz w:val="27"/>
                <w:szCs w:val="27"/>
              </w:rPr>
              <w:t>Vừa đi đường vừa kể chuyện – T.Lan</w:t>
            </w:r>
          </w:p>
        </w:tc>
      </w:tr>
    </w:tbl>
    <w:p w14:paraId="0F1EE3CA" w14:textId="77777777" w:rsidR="00D84A0A" w:rsidRPr="00D84A0A" w:rsidRDefault="00D84A0A" w:rsidP="00D84A0A">
      <w:pPr>
        <w:jc w:val="center"/>
        <w:rPr>
          <w:color w:val="FF0000"/>
          <w:sz w:val="32"/>
          <w:szCs w:val="32"/>
        </w:rPr>
      </w:pPr>
    </w:p>
    <w:sectPr w:rsidR="00D84A0A" w:rsidRPr="00D84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VN-Poppi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93F12"/>
    <w:multiLevelType w:val="multilevel"/>
    <w:tmpl w:val="94A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2446E"/>
    <w:multiLevelType w:val="multilevel"/>
    <w:tmpl w:val="D0DA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C742D"/>
    <w:multiLevelType w:val="multilevel"/>
    <w:tmpl w:val="4660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154A0"/>
    <w:multiLevelType w:val="multilevel"/>
    <w:tmpl w:val="8B26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0A"/>
    <w:rsid w:val="00225A7D"/>
    <w:rsid w:val="0077534A"/>
    <w:rsid w:val="00D84A0A"/>
    <w:rsid w:val="00F6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92B5"/>
  <w15:chartTrackingRefBased/>
  <w15:docId w15:val="{F27D5B8C-1865-453E-819C-D45075BB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2024-10-23T13:22:00Z</dcterms:created>
  <dcterms:modified xsi:type="dcterms:W3CDTF">2024-10-23T13:24:00Z</dcterms:modified>
</cp:coreProperties>
</file>