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Ind w:w="-793" w:type="dxa"/>
        <w:tblLayout w:type="fixed"/>
        <w:tblLook w:val="0000" w:firstRow="0" w:lastRow="0" w:firstColumn="0" w:lastColumn="0" w:noHBand="0" w:noVBand="0"/>
      </w:tblPr>
      <w:tblGrid>
        <w:gridCol w:w="4904"/>
        <w:gridCol w:w="5652"/>
      </w:tblGrid>
      <w:tr w:rsidR="002E01DE" w:rsidRPr="002E01DE" w14:paraId="1FE6431D" w14:textId="77777777" w:rsidTr="00221A6A">
        <w:trPr>
          <w:trHeight w:val="520"/>
          <w:tblHeader/>
        </w:trPr>
        <w:tc>
          <w:tcPr>
            <w:tcW w:w="4904" w:type="dxa"/>
          </w:tcPr>
          <w:p w14:paraId="1E26A2FA" w14:textId="6269E3EC" w:rsidR="00210328" w:rsidRPr="002E01DE" w:rsidRDefault="00C82B3D" w:rsidP="00E00D31">
            <w:pPr>
              <w:jc w:val="center"/>
              <w:rPr>
                <w:color w:val="000000" w:themeColor="text1"/>
                <w:sz w:val="26"/>
                <w:szCs w:val="26"/>
              </w:rPr>
            </w:pPr>
            <w:r>
              <w:rPr>
                <w:color w:val="000000" w:themeColor="text1"/>
                <w:sz w:val="26"/>
                <w:szCs w:val="26"/>
              </w:rPr>
              <w:t xml:space="preserve">UBND </w:t>
            </w:r>
            <w:r w:rsidR="00D917E4">
              <w:rPr>
                <w:color w:val="000000" w:themeColor="text1"/>
                <w:sz w:val="26"/>
                <w:szCs w:val="26"/>
              </w:rPr>
              <w:t>X</w:t>
            </w:r>
            <w:r w:rsidR="00D917E4">
              <w:rPr>
                <w:color w:val="000000" w:themeColor="text1"/>
                <w:sz w:val="26"/>
                <w:szCs w:val="26"/>
                <w:lang w:val="vi-VN"/>
              </w:rPr>
              <w:t xml:space="preserve">Ã </w:t>
            </w:r>
            <w:r w:rsidR="00210328" w:rsidRPr="002E01DE">
              <w:rPr>
                <w:color w:val="000000" w:themeColor="text1"/>
                <w:sz w:val="26"/>
                <w:szCs w:val="26"/>
              </w:rPr>
              <w:t xml:space="preserve">VĨNH </w:t>
            </w:r>
            <w:r w:rsidR="002F40DF">
              <w:rPr>
                <w:color w:val="000000" w:themeColor="text1"/>
                <w:sz w:val="26"/>
                <w:szCs w:val="26"/>
              </w:rPr>
              <w:t>BÌNH</w:t>
            </w:r>
          </w:p>
          <w:p w14:paraId="4B4709C4" w14:textId="4BAB0F83" w:rsidR="00210328" w:rsidRPr="002E01DE" w:rsidRDefault="00210328" w:rsidP="00E00D31">
            <w:pPr>
              <w:jc w:val="center"/>
              <w:rPr>
                <w:color w:val="000000" w:themeColor="text1"/>
                <w:sz w:val="26"/>
                <w:szCs w:val="26"/>
              </w:rPr>
            </w:pPr>
            <w:r w:rsidRPr="002E01DE">
              <w:rPr>
                <w:b/>
                <w:noProof/>
                <w:color w:val="000000" w:themeColor="text1"/>
                <w:sz w:val="26"/>
                <w:szCs w:val="26"/>
              </w:rPr>
              <mc:AlternateContent>
                <mc:Choice Requires="wps">
                  <w:drawing>
                    <wp:anchor distT="0" distB="0" distL="114300" distR="114300" simplePos="0" relativeHeight="251659264" behindDoc="0" locked="0" layoutInCell="1" allowOverlap="1" wp14:anchorId="32A744F2" wp14:editId="6DC311BD">
                      <wp:simplePos x="0" y="0"/>
                      <wp:positionH relativeFrom="column">
                        <wp:posOffset>812800</wp:posOffset>
                      </wp:positionH>
                      <wp:positionV relativeFrom="paragraph">
                        <wp:posOffset>173990</wp:posOffset>
                      </wp:positionV>
                      <wp:extent cx="11239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1239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F3B4DF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4pt,13.7pt" to="15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" strokecolor="black [3200]" strokeweight="1pt">
                      <v:stroke joinstyle="miter"/>
                    </v:line>
                  </w:pict>
                </mc:Fallback>
              </mc:AlternateContent>
            </w:r>
            <w:r w:rsidRPr="002E01DE">
              <w:rPr>
                <w:b/>
                <w:color w:val="000000" w:themeColor="text1"/>
                <w:sz w:val="26"/>
                <w:szCs w:val="26"/>
              </w:rPr>
              <w:t xml:space="preserve">TRƯỜNG </w:t>
            </w:r>
            <w:r w:rsidR="00221A6A">
              <w:rPr>
                <w:b/>
                <w:color w:val="000000" w:themeColor="text1"/>
                <w:sz w:val="26"/>
                <w:szCs w:val="26"/>
              </w:rPr>
              <w:t>TH</w:t>
            </w:r>
            <w:r w:rsidR="00221A6A">
              <w:rPr>
                <w:b/>
                <w:color w:val="000000" w:themeColor="text1"/>
                <w:sz w:val="26"/>
                <w:szCs w:val="26"/>
                <w:lang w:val="vi-VN"/>
              </w:rPr>
              <w:t>&amp;</w:t>
            </w:r>
            <w:r w:rsidRPr="002E01DE">
              <w:rPr>
                <w:b/>
                <w:color w:val="000000" w:themeColor="text1"/>
                <w:sz w:val="26"/>
                <w:szCs w:val="26"/>
              </w:rPr>
              <w:t>THCS VĨNH BÌNH BẮC</w:t>
            </w:r>
          </w:p>
          <w:p w14:paraId="7F4E7FD6" w14:textId="77777777" w:rsidR="00210328" w:rsidRPr="002E01DE" w:rsidRDefault="00210328" w:rsidP="00E00D31">
            <w:pPr>
              <w:jc w:val="center"/>
              <w:rPr>
                <w:color w:val="000000" w:themeColor="text1"/>
                <w:sz w:val="26"/>
                <w:szCs w:val="26"/>
              </w:rPr>
            </w:pPr>
          </w:p>
          <w:p w14:paraId="018B3A91" w14:textId="5C16D6E3" w:rsidR="00210328" w:rsidRPr="002E01DE" w:rsidRDefault="00883F95" w:rsidP="00E00D31">
            <w:pPr>
              <w:jc w:val="center"/>
              <w:rPr>
                <w:color w:val="000000" w:themeColor="text1"/>
                <w:sz w:val="26"/>
                <w:szCs w:val="26"/>
              </w:rPr>
            </w:pPr>
            <w:r w:rsidRPr="002E01DE">
              <w:rPr>
                <w:color w:val="000000" w:themeColor="text1"/>
                <w:sz w:val="26"/>
                <w:szCs w:val="26"/>
              </w:rPr>
              <w:t xml:space="preserve">Số: </w:t>
            </w:r>
            <w:r w:rsidR="00FB4008">
              <w:rPr>
                <w:color w:val="000000" w:themeColor="text1"/>
                <w:sz w:val="26"/>
                <w:szCs w:val="26"/>
              </w:rPr>
              <w:t>06</w:t>
            </w:r>
            <w:r w:rsidRPr="002E01DE">
              <w:rPr>
                <w:color w:val="000000" w:themeColor="text1"/>
                <w:sz w:val="26"/>
                <w:szCs w:val="26"/>
              </w:rPr>
              <w:t>/KHCM</w:t>
            </w:r>
            <w:r w:rsidR="00210328" w:rsidRPr="002E01DE">
              <w:rPr>
                <w:color w:val="000000" w:themeColor="text1"/>
                <w:sz w:val="26"/>
                <w:szCs w:val="26"/>
              </w:rPr>
              <w:t>-TH&amp;THCS</w:t>
            </w:r>
          </w:p>
        </w:tc>
        <w:tc>
          <w:tcPr>
            <w:tcW w:w="5652" w:type="dxa"/>
          </w:tcPr>
          <w:p w14:paraId="55529009" w14:textId="77777777" w:rsidR="00210328" w:rsidRPr="002E01DE" w:rsidRDefault="00210328" w:rsidP="00E00D31">
            <w:pPr>
              <w:jc w:val="center"/>
              <w:rPr>
                <w:color w:val="000000" w:themeColor="text1"/>
                <w:sz w:val="26"/>
                <w:szCs w:val="26"/>
              </w:rPr>
            </w:pPr>
            <w:r w:rsidRPr="002E01DE">
              <w:rPr>
                <w:b/>
                <w:color w:val="000000" w:themeColor="text1"/>
                <w:sz w:val="26"/>
                <w:szCs w:val="26"/>
              </w:rPr>
              <w:t>CỘNG HÒA XÃ HỘI CHỦ NGHĨA VIỆT NAM</w:t>
            </w:r>
          </w:p>
          <w:p w14:paraId="5B6C8E6C" w14:textId="77777777" w:rsidR="00210328" w:rsidRPr="002E01DE" w:rsidRDefault="00210328" w:rsidP="00E00D31">
            <w:pPr>
              <w:jc w:val="center"/>
              <w:rPr>
                <w:color w:val="000000" w:themeColor="text1"/>
                <w:sz w:val="26"/>
                <w:szCs w:val="26"/>
                <w:u w:val="single"/>
              </w:rPr>
            </w:pPr>
            <w:r w:rsidRPr="002E01DE">
              <w:rPr>
                <w:b/>
                <w:color w:val="000000" w:themeColor="text1"/>
                <w:sz w:val="26"/>
                <w:szCs w:val="26"/>
                <w:u w:val="single"/>
              </w:rPr>
              <w:t>Độc lập-Tự do – Hạnh phúc</w:t>
            </w:r>
          </w:p>
          <w:p w14:paraId="6EA0B2C7" w14:textId="77777777" w:rsidR="00210328" w:rsidRPr="002E01DE" w:rsidRDefault="00210328" w:rsidP="00E00D31">
            <w:pPr>
              <w:jc w:val="center"/>
              <w:rPr>
                <w:color w:val="000000" w:themeColor="text1"/>
                <w:sz w:val="26"/>
                <w:szCs w:val="26"/>
              </w:rPr>
            </w:pPr>
          </w:p>
          <w:p w14:paraId="25F76B90" w14:textId="63D0AF7B" w:rsidR="00210328" w:rsidRPr="002E01DE" w:rsidRDefault="00210328" w:rsidP="00E00D31">
            <w:pPr>
              <w:jc w:val="center"/>
              <w:rPr>
                <w:color w:val="000000" w:themeColor="text1"/>
                <w:sz w:val="26"/>
                <w:szCs w:val="26"/>
              </w:rPr>
            </w:pPr>
            <w:r w:rsidRPr="002E01DE">
              <w:rPr>
                <w:i/>
                <w:color w:val="000000" w:themeColor="text1"/>
                <w:sz w:val="26"/>
                <w:szCs w:val="26"/>
              </w:rPr>
              <w:t xml:space="preserve">Vĩnh Bình, ngày </w:t>
            </w:r>
            <w:r w:rsidR="00FB4008">
              <w:rPr>
                <w:i/>
                <w:color w:val="000000" w:themeColor="text1"/>
                <w:sz w:val="26"/>
                <w:szCs w:val="26"/>
                <w:lang w:val="vi-VN"/>
              </w:rPr>
              <w:t xml:space="preserve"> </w:t>
            </w:r>
            <w:r w:rsidR="007055D9" w:rsidRPr="002E01DE">
              <w:rPr>
                <w:i/>
                <w:color w:val="000000" w:themeColor="text1"/>
                <w:sz w:val="26"/>
                <w:szCs w:val="26"/>
              </w:rPr>
              <w:t xml:space="preserve"> </w:t>
            </w:r>
            <w:r w:rsidRPr="002E01DE">
              <w:rPr>
                <w:i/>
                <w:color w:val="000000" w:themeColor="text1"/>
                <w:sz w:val="26"/>
                <w:szCs w:val="26"/>
              </w:rPr>
              <w:t xml:space="preserve">tháng </w:t>
            </w:r>
            <w:r w:rsidR="00FB4008">
              <w:rPr>
                <w:i/>
                <w:color w:val="000000" w:themeColor="text1"/>
                <w:sz w:val="26"/>
                <w:szCs w:val="26"/>
              </w:rPr>
              <w:t>12</w:t>
            </w:r>
            <w:r w:rsidRPr="002E01DE">
              <w:rPr>
                <w:i/>
                <w:color w:val="000000" w:themeColor="text1"/>
                <w:sz w:val="26"/>
                <w:szCs w:val="26"/>
              </w:rPr>
              <w:t xml:space="preserve"> năm 202</w:t>
            </w:r>
            <w:r w:rsidR="002F40DF">
              <w:rPr>
                <w:i/>
                <w:color w:val="000000" w:themeColor="text1"/>
                <w:sz w:val="26"/>
                <w:szCs w:val="26"/>
              </w:rPr>
              <w:t>5</w:t>
            </w:r>
          </w:p>
        </w:tc>
      </w:tr>
    </w:tbl>
    <w:p w14:paraId="5FA9742B" w14:textId="77777777" w:rsidR="00210328" w:rsidRPr="002E01DE" w:rsidRDefault="00210328" w:rsidP="00210328">
      <w:pPr>
        <w:jc w:val="both"/>
        <w:rPr>
          <w:color w:val="000000" w:themeColor="text1"/>
          <w:sz w:val="26"/>
          <w:szCs w:val="26"/>
        </w:rPr>
      </w:pPr>
      <w:r w:rsidRPr="002E01DE">
        <w:rPr>
          <w:b/>
          <w:color w:val="000000" w:themeColor="text1"/>
          <w:sz w:val="26"/>
          <w:szCs w:val="26"/>
        </w:rPr>
        <w:t xml:space="preserve">                      </w:t>
      </w:r>
      <w:r w:rsidRPr="002E01DE">
        <w:rPr>
          <w:color w:val="000000" w:themeColor="text1"/>
          <w:sz w:val="26"/>
          <w:szCs w:val="26"/>
        </w:rPr>
        <w:t xml:space="preserve"> </w:t>
      </w:r>
      <w:r w:rsidRPr="002E01DE">
        <w:rPr>
          <w:color w:val="000000" w:themeColor="text1"/>
          <w:sz w:val="26"/>
          <w:szCs w:val="26"/>
        </w:rPr>
        <w:tab/>
      </w:r>
      <w:r w:rsidRPr="002E01DE">
        <w:rPr>
          <w:color w:val="000000" w:themeColor="text1"/>
          <w:sz w:val="26"/>
          <w:szCs w:val="26"/>
        </w:rPr>
        <w:tab/>
      </w:r>
      <w:r w:rsidRPr="002E01DE">
        <w:rPr>
          <w:color w:val="000000" w:themeColor="text1"/>
          <w:sz w:val="26"/>
          <w:szCs w:val="26"/>
        </w:rPr>
        <w:tab/>
      </w:r>
      <w:r w:rsidRPr="002E01DE">
        <w:rPr>
          <w:color w:val="000000" w:themeColor="text1"/>
          <w:sz w:val="26"/>
          <w:szCs w:val="26"/>
        </w:rPr>
        <w:tab/>
        <w:t xml:space="preserve">     </w:t>
      </w:r>
    </w:p>
    <w:p w14:paraId="02DA7E26" w14:textId="77777777" w:rsidR="00210328" w:rsidRPr="002E01DE" w:rsidRDefault="00210328" w:rsidP="00210328">
      <w:pPr>
        <w:jc w:val="both"/>
        <w:rPr>
          <w:color w:val="000000" w:themeColor="text1"/>
          <w:sz w:val="26"/>
          <w:szCs w:val="26"/>
        </w:rPr>
      </w:pPr>
      <w:r w:rsidRPr="002E01DE">
        <w:rPr>
          <w:b/>
          <w:color w:val="000000" w:themeColor="text1"/>
          <w:sz w:val="26"/>
          <w:szCs w:val="26"/>
        </w:rPr>
        <w:t xml:space="preserve">               </w:t>
      </w:r>
    </w:p>
    <w:p w14:paraId="13263A32" w14:textId="0E2933AE" w:rsidR="00210328" w:rsidRPr="002E01DE" w:rsidRDefault="00210328" w:rsidP="00210328">
      <w:pPr>
        <w:jc w:val="center"/>
        <w:rPr>
          <w:color w:val="000000" w:themeColor="text1"/>
          <w:sz w:val="28"/>
          <w:szCs w:val="28"/>
        </w:rPr>
      </w:pPr>
      <w:r w:rsidRPr="002E01DE">
        <w:rPr>
          <w:b/>
          <w:color w:val="000000" w:themeColor="text1"/>
          <w:sz w:val="28"/>
          <w:szCs w:val="28"/>
        </w:rPr>
        <w:t xml:space="preserve">KẾ HOẠCH HOẠT ĐỘNG THÁNG </w:t>
      </w:r>
      <w:r w:rsidR="00FB4008">
        <w:rPr>
          <w:b/>
          <w:color w:val="000000" w:themeColor="text1"/>
          <w:sz w:val="28"/>
          <w:szCs w:val="28"/>
        </w:rPr>
        <w:t>12</w:t>
      </w:r>
    </w:p>
    <w:p w14:paraId="3C934118" w14:textId="24F4AD72" w:rsidR="00210328" w:rsidRPr="002E01DE" w:rsidRDefault="00210328" w:rsidP="00210328">
      <w:pPr>
        <w:jc w:val="center"/>
        <w:rPr>
          <w:color w:val="000000" w:themeColor="text1"/>
          <w:sz w:val="28"/>
          <w:szCs w:val="28"/>
        </w:rPr>
      </w:pPr>
      <w:r w:rsidRPr="002E01DE">
        <w:rPr>
          <w:b/>
          <w:color w:val="000000" w:themeColor="text1"/>
          <w:sz w:val="28"/>
          <w:szCs w:val="28"/>
        </w:rPr>
        <w:t xml:space="preserve">Năm </w:t>
      </w:r>
      <w:r w:rsidR="00790837">
        <w:rPr>
          <w:b/>
          <w:color w:val="000000" w:themeColor="text1"/>
          <w:sz w:val="28"/>
          <w:szCs w:val="28"/>
        </w:rPr>
        <w:t>h</w:t>
      </w:r>
      <w:r w:rsidRPr="002E01DE">
        <w:rPr>
          <w:b/>
          <w:color w:val="000000" w:themeColor="text1"/>
          <w:sz w:val="28"/>
          <w:szCs w:val="28"/>
        </w:rPr>
        <w:t>ọc: 202</w:t>
      </w:r>
      <w:r w:rsidR="002F40DF">
        <w:rPr>
          <w:b/>
          <w:color w:val="000000" w:themeColor="text1"/>
          <w:sz w:val="28"/>
          <w:szCs w:val="28"/>
        </w:rPr>
        <w:t>5</w:t>
      </w:r>
      <w:r w:rsidRPr="002E01DE">
        <w:rPr>
          <w:b/>
          <w:color w:val="000000" w:themeColor="text1"/>
          <w:sz w:val="28"/>
          <w:szCs w:val="28"/>
        </w:rPr>
        <w:t>-202</w:t>
      </w:r>
      <w:r w:rsidR="002F40DF">
        <w:rPr>
          <w:b/>
          <w:color w:val="000000" w:themeColor="text1"/>
          <w:sz w:val="28"/>
          <w:szCs w:val="28"/>
        </w:rPr>
        <w:t>6</w:t>
      </w:r>
    </w:p>
    <w:p w14:paraId="783517A6" w14:textId="59AEB332" w:rsidR="00210328" w:rsidRPr="002E01DE" w:rsidRDefault="002F40DF" w:rsidP="00210328">
      <w:pPr>
        <w:jc w:val="both"/>
        <w:rPr>
          <w:color w:val="000000" w:themeColor="text1"/>
          <w:sz w:val="28"/>
          <w:szCs w:val="28"/>
        </w:rPr>
      </w:pPr>
      <w:r w:rsidRPr="002E01DE">
        <w:rPr>
          <w:b/>
          <w:noProof/>
          <w:color w:val="000000" w:themeColor="text1"/>
          <w:sz w:val="28"/>
          <w:szCs w:val="28"/>
        </w:rPr>
        <mc:AlternateContent>
          <mc:Choice Requires="wps">
            <w:drawing>
              <wp:anchor distT="0" distB="0" distL="114300" distR="114300" simplePos="0" relativeHeight="251660288" behindDoc="0" locked="0" layoutInCell="1" allowOverlap="1" wp14:anchorId="43145F17" wp14:editId="0353DB47">
                <wp:simplePos x="0" y="0"/>
                <wp:positionH relativeFrom="column">
                  <wp:posOffset>2215515</wp:posOffset>
                </wp:positionH>
                <wp:positionV relativeFrom="paragraph">
                  <wp:posOffset>59055</wp:posOffset>
                </wp:positionV>
                <wp:extent cx="12668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FDD141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4.45pt,4.65pt" to="274.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" strokecolor="black [3200]" strokeweight="1pt">
                <v:stroke joinstyle="miter"/>
              </v:line>
            </w:pict>
          </mc:Fallback>
        </mc:AlternateContent>
      </w:r>
    </w:p>
    <w:p w14:paraId="27D924A8" w14:textId="2C09845B" w:rsidR="00210328" w:rsidRPr="002E01DE" w:rsidRDefault="00210328" w:rsidP="00210328">
      <w:pPr>
        <w:ind w:firstLine="720"/>
        <w:jc w:val="both"/>
        <w:rPr>
          <w:color w:val="000000" w:themeColor="text1"/>
          <w:sz w:val="28"/>
          <w:szCs w:val="28"/>
        </w:rPr>
      </w:pPr>
      <w:r w:rsidRPr="002E01DE">
        <w:rPr>
          <w:color w:val="000000" w:themeColor="text1"/>
          <w:sz w:val="28"/>
          <w:szCs w:val="28"/>
        </w:rPr>
        <w:t xml:space="preserve">Căn cứ kế hoạch hoạt động tháng </w:t>
      </w:r>
      <w:r w:rsidR="00FB4008">
        <w:rPr>
          <w:color w:val="000000" w:themeColor="text1"/>
          <w:sz w:val="28"/>
          <w:szCs w:val="28"/>
        </w:rPr>
        <w:t>11</w:t>
      </w:r>
      <w:r w:rsidRPr="002E01DE">
        <w:rPr>
          <w:color w:val="000000" w:themeColor="text1"/>
          <w:sz w:val="28"/>
          <w:szCs w:val="28"/>
        </w:rPr>
        <w:t>/202</w:t>
      </w:r>
      <w:r w:rsidR="002F40DF">
        <w:rPr>
          <w:color w:val="000000" w:themeColor="text1"/>
          <w:sz w:val="28"/>
          <w:szCs w:val="28"/>
        </w:rPr>
        <w:t>5</w:t>
      </w:r>
      <w:r w:rsidR="00DA008E" w:rsidRPr="002E01DE">
        <w:rPr>
          <w:color w:val="000000" w:themeColor="text1"/>
          <w:sz w:val="28"/>
          <w:szCs w:val="28"/>
        </w:rPr>
        <w:t xml:space="preserve"> của nhà trường</w:t>
      </w:r>
      <w:r w:rsidRPr="002E01DE">
        <w:rPr>
          <w:color w:val="000000" w:themeColor="text1"/>
          <w:sz w:val="28"/>
          <w:szCs w:val="28"/>
        </w:rPr>
        <w:t xml:space="preserve">, Chuyên môn nhà trường tổ chức lập kế hoạch hoạt động tháng </w:t>
      </w:r>
      <w:r w:rsidR="00FB4008">
        <w:rPr>
          <w:color w:val="000000" w:themeColor="text1"/>
          <w:sz w:val="28"/>
          <w:szCs w:val="28"/>
        </w:rPr>
        <w:t>12</w:t>
      </w:r>
      <w:r w:rsidRPr="002E01DE">
        <w:rPr>
          <w:color w:val="000000" w:themeColor="text1"/>
          <w:sz w:val="28"/>
          <w:szCs w:val="28"/>
        </w:rPr>
        <w:t>/</w:t>
      </w:r>
      <w:r w:rsidR="00FB4008">
        <w:rPr>
          <w:color w:val="000000" w:themeColor="text1"/>
          <w:sz w:val="28"/>
          <w:szCs w:val="28"/>
        </w:rPr>
        <w:t>2025</w:t>
      </w:r>
      <w:r w:rsidRPr="002E01DE">
        <w:rPr>
          <w:color w:val="000000" w:themeColor="text1"/>
          <w:sz w:val="28"/>
          <w:szCs w:val="28"/>
        </w:rPr>
        <w:t xml:space="preserve"> với những nội dung sau:</w:t>
      </w:r>
    </w:p>
    <w:p w14:paraId="3CEB860F" w14:textId="385D9180" w:rsidR="004B12BA" w:rsidRPr="002E01DE" w:rsidRDefault="004B12BA" w:rsidP="000E242E">
      <w:pPr>
        <w:ind w:firstLine="720"/>
        <w:jc w:val="both"/>
        <w:rPr>
          <w:b/>
          <w:color w:val="000000" w:themeColor="text1"/>
          <w:sz w:val="28"/>
          <w:szCs w:val="28"/>
        </w:rPr>
      </w:pPr>
      <w:r w:rsidRPr="002E01DE">
        <w:rPr>
          <w:b/>
          <w:color w:val="000000" w:themeColor="text1"/>
          <w:sz w:val="28"/>
          <w:szCs w:val="28"/>
        </w:rPr>
        <w:t xml:space="preserve">I. Đánh giá hoạt động tháng </w:t>
      </w:r>
      <w:r w:rsidR="00FB4008">
        <w:rPr>
          <w:b/>
          <w:color w:val="000000" w:themeColor="text1"/>
          <w:sz w:val="28"/>
          <w:szCs w:val="28"/>
        </w:rPr>
        <w:t>11</w:t>
      </w:r>
    </w:p>
    <w:p w14:paraId="55C83B5A" w14:textId="77777777" w:rsidR="00FB4008" w:rsidRPr="002E01DE" w:rsidRDefault="00FB4008" w:rsidP="00FB4008">
      <w:pPr>
        <w:ind w:firstLine="720"/>
        <w:jc w:val="both"/>
        <w:rPr>
          <w:b/>
          <w:color w:val="000000" w:themeColor="text1"/>
          <w:sz w:val="28"/>
          <w:szCs w:val="28"/>
        </w:rPr>
      </w:pPr>
      <w:r w:rsidRPr="002E01DE">
        <w:rPr>
          <w:color w:val="000000" w:themeColor="text1"/>
          <w:sz w:val="28"/>
          <w:szCs w:val="28"/>
        </w:rPr>
        <w:t>- Tham gia họp chi Bộ-HĐSP. Thực hiện giảng dạy đúng BCNH (Hết tuần thứ 12).</w:t>
      </w:r>
    </w:p>
    <w:p w14:paraId="7D99D86A" w14:textId="77777777" w:rsidR="00FB4008" w:rsidRPr="000E242E" w:rsidRDefault="00FB4008" w:rsidP="00FB4008">
      <w:pPr>
        <w:ind w:firstLine="720"/>
        <w:jc w:val="both"/>
        <w:rPr>
          <w:sz w:val="28"/>
          <w:szCs w:val="28"/>
        </w:rPr>
      </w:pPr>
      <w:r w:rsidRPr="000E242E">
        <w:rPr>
          <w:sz w:val="28"/>
          <w:szCs w:val="28"/>
        </w:rPr>
        <w:t xml:space="preserve">- </w:t>
      </w:r>
      <w:r>
        <w:rPr>
          <w:sz w:val="28"/>
          <w:szCs w:val="28"/>
        </w:rPr>
        <w:t>Thực hiện</w:t>
      </w:r>
      <w:r w:rsidRPr="000E242E">
        <w:rPr>
          <w:sz w:val="28"/>
          <w:szCs w:val="28"/>
        </w:rPr>
        <w:t xml:space="preserve"> giờ giấc </w:t>
      </w:r>
      <w:r>
        <w:rPr>
          <w:sz w:val="28"/>
          <w:szCs w:val="28"/>
        </w:rPr>
        <w:t>dạy và học đúng quy định</w:t>
      </w:r>
      <w:r w:rsidRPr="000E242E">
        <w:rPr>
          <w:sz w:val="28"/>
          <w:szCs w:val="28"/>
        </w:rPr>
        <w:t xml:space="preserve">, </w:t>
      </w:r>
      <w:r>
        <w:rPr>
          <w:sz w:val="28"/>
          <w:szCs w:val="28"/>
        </w:rPr>
        <w:t xml:space="preserve">nhắc nhỡ các lớp </w:t>
      </w:r>
      <w:r w:rsidRPr="000E242E">
        <w:rPr>
          <w:sz w:val="28"/>
          <w:szCs w:val="28"/>
        </w:rPr>
        <w:t xml:space="preserve">vệ sinh thường xuyên trước và sau giờ </w:t>
      </w:r>
      <w:r>
        <w:rPr>
          <w:sz w:val="28"/>
          <w:szCs w:val="28"/>
        </w:rPr>
        <w:t>học</w:t>
      </w:r>
      <w:r>
        <w:rPr>
          <w:sz w:val="28"/>
          <w:szCs w:val="28"/>
          <w:lang w:val="vi-VN"/>
        </w:rPr>
        <w:t xml:space="preserve">, trang trí lớp lớp hạnh phúc. </w:t>
      </w:r>
      <w:r>
        <w:rPr>
          <w:sz w:val="28"/>
          <w:szCs w:val="28"/>
        </w:rPr>
        <w:t>Nhắc nhỡ học sinh thực hiện tốt</w:t>
      </w:r>
      <w:r w:rsidRPr="000E242E">
        <w:rPr>
          <w:sz w:val="28"/>
          <w:szCs w:val="28"/>
        </w:rPr>
        <w:t xml:space="preserve"> nội quy học sinh: (Đạo đức, ATGT…).</w:t>
      </w:r>
    </w:p>
    <w:p w14:paraId="121049DB" w14:textId="205F8148" w:rsidR="00FB4008" w:rsidRPr="000E242E" w:rsidRDefault="00FB4008" w:rsidP="00FB4008">
      <w:pPr>
        <w:ind w:firstLine="720"/>
        <w:jc w:val="both"/>
        <w:rPr>
          <w:sz w:val="28"/>
          <w:szCs w:val="28"/>
        </w:rPr>
      </w:pPr>
      <w:r w:rsidRPr="000E242E">
        <w:rPr>
          <w:sz w:val="28"/>
          <w:szCs w:val="28"/>
        </w:rPr>
        <w:t>- Đảm bảo theo CT GDPT mới phát triển năng lực và PC HS.</w:t>
      </w:r>
      <w:r>
        <w:rPr>
          <w:sz w:val="28"/>
          <w:szCs w:val="28"/>
        </w:rPr>
        <w:t xml:space="preserve"> Hoàn thành</w:t>
      </w:r>
      <w:r>
        <w:rPr>
          <w:sz w:val="28"/>
          <w:szCs w:val="28"/>
          <w:lang w:val="vi-VN"/>
        </w:rPr>
        <w:t>, bổ sung</w:t>
      </w:r>
      <w:r w:rsidRPr="000E242E">
        <w:rPr>
          <w:sz w:val="28"/>
          <w:szCs w:val="28"/>
        </w:rPr>
        <w:t xml:space="preserve"> kế hoạch giáo dục môn học</w:t>
      </w:r>
      <w:r>
        <w:rPr>
          <w:sz w:val="28"/>
          <w:szCs w:val="28"/>
          <w:lang w:val="vi-VN"/>
        </w:rPr>
        <w:t xml:space="preserve"> theo TT17</w:t>
      </w:r>
      <w:r>
        <w:rPr>
          <w:sz w:val="28"/>
          <w:szCs w:val="28"/>
        </w:rPr>
        <w:t xml:space="preserve">; </w:t>
      </w:r>
      <w:r w:rsidRPr="002E01DE">
        <w:rPr>
          <w:color w:val="000000" w:themeColor="text1"/>
          <w:sz w:val="28"/>
          <w:szCs w:val="28"/>
        </w:rPr>
        <w:t xml:space="preserve">Thực hiện kế hoạch giáo dục, giảng </w:t>
      </w:r>
      <w:r>
        <w:rPr>
          <w:color w:val="000000" w:themeColor="text1"/>
          <w:sz w:val="28"/>
          <w:szCs w:val="28"/>
        </w:rPr>
        <w:t>dạy</w:t>
      </w:r>
      <w:r>
        <w:rPr>
          <w:color w:val="000000" w:themeColor="text1"/>
          <w:sz w:val="28"/>
          <w:szCs w:val="28"/>
          <w:lang w:val="vi-VN"/>
        </w:rPr>
        <w:t>;</w:t>
      </w:r>
      <w:r w:rsidRPr="002E01DE">
        <w:rPr>
          <w:color w:val="000000" w:themeColor="text1"/>
          <w:sz w:val="28"/>
          <w:szCs w:val="28"/>
        </w:rPr>
        <w:t xml:space="preserve"> </w:t>
      </w:r>
      <w:r>
        <w:rPr>
          <w:color w:val="000000" w:themeColor="text1"/>
          <w:sz w:val="28"/>
          <w:szCs w:val="28"/>
        </w:rPr>
        <w:t>d</w:t>
      </w:r>
      <w:r>
        <w:rPr>
          <w:color w:val="000000" w:themeColor="text1"/>
          <w:sz w:val="28"/>
          <w:szCs w:val="28"/>
          <w:lang w:val="vi-VN"/>
        </w:rPr>
        <w:t xml:space="preserve">ự giờ, </w:t>
      </w:r>
      <w:r w:rsidRPr="002E01DE">
        <w:rPr>
          <w:color w:val="000000" w:themeColor="text1"/>
          <w:sz w:val="28"/>
          <w:szCs w:val="28"/>
        </w:rPr>
        <w:t>đánh giá tiết dạy theo Công văn 5512/BGDĐT-GDTrH về việc xây dựng và tổ chức thực hiện kế hoạch giáo dục của nhà trường. </w:t>
      </w:r>
    </w:p>
    <w:p w14:paraId="15EE070A" w14:textId="0C11035F" w:rsidR="00FB4008" w:rsidRPr="000E242E" w:rsidRDefault="00FB4008" w:rsidP="00FB4008">
      <w:pPr>
        <w:ind w:firstLine="720"/>
        <w:jc w:val="both"/>
        <w:rPr>
          <w:sz w:val="28"/>
          <w:szCs w:val="28"/>
        </w:rPr>
      </w:pPr>
      <w:r w:rsidRPr="000E242E">
        <w:rPr>
          <w:sz w:val="28"/>
          <w:szCs w:val="28"/>
        </w:rPr>
        <w:t xml:space="preserve">- </w:t>
      </w:r>
      <w:r>
        <w:rPr>
          <w:sz w:val="28"/>
          <w:szCs w:val="28"/>
        </w:rPr>
        <w:t>Tiếp tục s</w:t>
      </w:r>
      <w:r w:rsidRPr="000E242E">
        <w:rPr>
          <w:sz w:val="28"/>
          <w:szCs w:val="28"/>
        </w:rPr>
        <w:t>ử dụng tốt thiết bị sẵn có, ứng dụng CNTT, …</w:t>
      </w:r>
      <w:r>
        <w:rPr>
          <w:sz w:val="28"/>
          <w:szCs w:val="28"/>
        </w:rPr>
        <w:t xml:space="preserve"> Làm ĐDDH tự làm, th</w:t>
      </w:r>
      <w:r>
        <w:rPr>
          <w:sz w:val="28"/>
          <w:szCs w:val="28"/>
          <w:lang w:val="vi-VN"/>
        </w:rPr>
        <w:t xml:space="preserve">ực hiện mô hình, sản phẩm chuẩn bị tham gia </w:t>
      </w:r>
      <w:r>
        <w:rPr>
          <w:sz w:val="28"/>
          <w:szCs w:val="28"/>
        </w:rPr>
        <w:t>cuộc thi KHKT để tham gia dự thi c</w:t>
      </w:r>
      <w:r>
        <w:rPr>
          <w:sz w:val="28"/>
          <w:szCs w:val="28"/>
          <w:lang w:val="vi-VN"/>
        </w:rPr>
        <w:t>ác cấp</w:t>
      </w:r>
      <w:r>
        <w:rPr>
          <w:sz w:val="28"/>
          <w:szCs w:val="28"/>
        </w:rPr>
        <w:t>.</w:t>
      </w:r>
    </w:p>
    <w:p w14:paraId="6790D21D" w14:textId="77777777" w:rsidR="00FB4008" w:rsidRDefault="00FB4008" w:rsidP="00FB4008">
      <w:pPr>
        <w:ind w:firstLine="720"/>
        <w:jc w:val="both"/>
        <w:rPr>
          <w:sz w:val="28"/>
          <w:szCs w:val="28"/>
        </w:rPr>
      </w:pPr>
      <w:r w:rsidRPr="000E242E">
        <w:rPr>
          <w:sz w:val="28"/>
          <w:szCs w:val="28"/>
        </w:rPr>
        <w:t xml:space="preserve">- </w:t>
      </w:r>
      <w:r>
        <w:rPr>
          <w:sz w:val="28"/>
          <w:szCs w:val="28"/>
        </w:rPr>
        <w:t>Thực hiện</w:t>
      </w:r>
      <w:r w:rsidRPr="000E242E">
        <w:rPr>
          <w:sz w:val="28"/>
          <w:szCs w:val="28"/>
        </w:rPr>
        <w:t xml:space="preserve"> đổi mới sinh hoạt chuyên môn qua bài học minh họa, giải quyết các bài</w:t>
      </w:r>
      <w:r>
        <w:rPr>
          <w:sz w:val="28"/>
          <w:szCs w:val="28"/>
        </w:rPr>
        <w:t>, tiết</w:t>
      </w:r>
      <w:r w:rsidRPr="000E242E">
        <w:rPr>
          <w:sz w:val="28"/>
          <w:szCs w:val="28"/>
        </w:rPr>
        <w:t xml:space="preserve"> khó</w:t>
      </w:r>
      <w:r>
        <w:rPr>
          <w:sz w:val="28"/>
          <w:szCs w:val="28"/>
        </w:rPr>
        <w:t>.</w:t>
      </w:r>
    </w:p>
    <w:p w14:paraId="39D98750" w14:textId="03BAFE4D" w:rsidR="00FB4008" w:rsidRPr="00FC1023" w:rsidRDefault="00FB4008" w:rsidP="00FB4008">
      <w:pPr>
        <w:ind w:firstLine="720"/>
        <w:jc w:val="both"/>
        <w:rPr>
          <w:sz w:val="28"/>
          <w:szCs w:val="28"/>
        </w:rPr>
      </w:pPr>
      <w:r>
        <w:rPr>
          <w:sz w:val="28"/>
          <w:szCs w:val="28"/>
        </w:rPr>
        <w:t>- Tăng cường, quan tâm</w:t>
      </w:r>
      <w:r w:rsidRPr="00FC1023">
        <w:rPr>
          <w:sz w:val="28"/>
          <w:szCs w:val="28"/>
        </w:rPr>
        <w:t xml:space="preserve"> dạy học trực tuyến 10%, dạy học tích hợp STEM, tích hợp không gian Văn hóa Hồ Chí Minh, Biển đảo</w:t>
      </w:r>
      <w:r>
        <w:rPr>
          <w:sz w:val="28"/>
          <w:szCs w:val="28"/>
        </w:rPr>
        <w:t>.</w:t>
      </w:r>
    </w:p>
    <w:p w14:paraId="6928EDAA" w14:textId="777EB673" w:rsidR="00FB4008" w:rsidRPr="000E242E" w:rsidRDefault="00FB4008" w:rsidP="00FB4008">
      <w:pPr>
        <w:ind w:firstLine="720"/>
        <w:jc w:val="both"/>
        <w:rPr>
          <w:sz w:val="28"/>
          <w:szCs w:val="28"/>
        </w:rPr>
      </w:pPr>
      <w:r w:rsidRPr="000E242E">
        <w:rPr>
          <w:sz w:val="28"/>
          <w:szCs w:val="28"/>
        </w:rPr>
        <w:t xml:space="preserve">- </w:t>
      </w:r>
      <w:r>
        <w:rPr>
          <w:sz w:val="28"/>
          <w:szCs w:val="28"/>
        </w:rPr>
        <w:t>Duy</w:t>
      </w:r>
      <w:r>
        <w:rPr>
          <w:sz w:val="28"/>
          <w:szCs w:val="28"/>
          <w:lang w:val="vi-VN"/>
        </w:rPr>
        <w:t xml:space="preserve"> trì </w:t>
      </w:r>
      <w:r>
        <w:rPr>
          <w:sz w:val="28"/>
          <w:szCs w:val="28"/>
        </w:rPr>
        <w:t>phụ đạo học sinh</w:t>
      </w:r>
      <w:r w:rsidRPr="000E242E">
        <w:rPr>
          <w:sz w:val="28"/>
          <w:szCs w:val="28"/>
        </w:rPr>
        <w:t xml:space="preserve"> </w:t>
      </w:r>
      <w:r>
        <w:rPr>
          <w:sz w:val="28"/>
          <w:szCs w:val="28"/>
        </w:rPr>
        <w:t>còn hạn chế về năng lực</w:t>
      </w:r>
    </w:p>
    <w:p w14:paraId="62327849" w14:textId="1C6F899A" w:rsidR="00FB4008" w:rsidRDefault="00FB4008" w:rsidP="00FB4008">
      <w:pPr>
        <w:ind w:firstLine="720"/>
        <w:jc w:val="both"/>
        <w:rPr>
          <w:sz w:val="28"/>
          <w:szCs w:val="28"/>
          <w:lang w:val="vi-VN"/>
        </w:rPr>
      </w:pPr>
      <w:r w:rsidRPr="000E242E">
        <w:rPr>
          <w:sz w:val="28"/>
          <w:szCs w:val="28"/>
        </w:rPr>
        <w:t xml:space="preserve">- </w:t>
      </w:r>
      <w:r>
        <w:rPr>
          <w:sz w:val="28"/>
          <w:szCs w:val="28"/>
        </w:rPr>
        <w:t>Duy trì</w:t>
      </w:r>
      <w:r>
        <w:rPr>
          <w:sz w:val="28"/>
          <w:szCs w:val="28"/>
          <w:lang w:val="vi-VN"/>
        </w:rPr>
        <w:t xml:space="preserve"> </w:t>
      </w:r>
      <w:r>
        <w:rPr>
          <w:sz w:val="28"/>
          <w:szCs w:val="28"/>
        </w:rPr>
        <w:t>bồi dưỡng</w:t>
      </w:r>
      <w:r w:rsidRPr="000E242E">
        <w:rPr>
          <w:sz w:val="28"/>
          <w:szCs w:val="28"/>
        </w:rPr>
        <w:t xml:space="preserve"> học sinh giỏi, giải toán qua máy tính </w:t>
      </w:r>
      <w:r>
        <w:rPr>
          <w:sz w:val="28"/>
          <w:szCs w:val="28"/>
        </w:rPr>
        <w:t>casio</w:t>
      </w:r>
      <w:r>
        <w:rPr>
          <w:sz w:val="28"/>
          <w:szCs w:val="28"/>
          <w:lang w:val="vi-VN"/>
        </w:rPr>
        <w:t>;</w:t>
      </w:r>
      <w:r w:rsidRPr="000E242E">
        <w:rPr>
          <w:sz w:val="28"/>
          <w:szCs w:val="28"/>
        </w:rPr>
        <w:t xml:space="preserve"> </w:t>
      </w:r>
      <w:r>
        <w:rPr>
          <w:sz w:val="28"/>
          <w:szCs w:val="28"/>
        </w:rPr>
        <w:t xml:space="preserve">hướng dẫn học sinh </w:t>
      </w:r>
      <w:r w:rsidRPr="000E242E">
        <w:rPr>
          <w:sz w:val="28"/>
          <w:szCs w:val="28"/>
        </w:rPr>
        <w:t xml:space="preserve">tham gia các </w:t>
      </w:r>
      <w:r>
        <w:rPr>
          <w:sz w:val="28"/>
          <w:szCs w:val="28"/>
        </w:rPr>
        <w:t>vòng thi tự luyện</w:t>
      </w:r>
      <w:r w:rsidRPr="000E242E">
        <w:rPr>
          <w:sz w:val="28"/>
          <w:szCs w:val="28"/>
        </w:rPr>
        <w:t xml:space="preserve"> </w:t>
      </w:r>
      <w:r>
        <w:rPr>
          <w:sz w:val="28"/>
          <w:szCs w:val="28"/>
        </w:rPr>
        <w:t xml:space="preserve">Toán – Tiếng anh </w:t>
      </w:r>
      <w:r w:rsidRPr="000E242E">
        <w:rPr>
          <w:sz w:val="28"/>
          <w:szCs w:val="28"/>
        </w:rPr>
        <w:t xml:space="preserve">qua </w:t>
      </w:r>
      <w:r>
        <w:rPr>
          <w:sz w:val="28"/>
          <w:szCs w:val="28"/>
        </w:rPr>
        <w:t>mạng</w:t>
      </w:r>
      <w:r>
        <w:rPr>
          <w:sz w:val="28"/>
          <w:szCs w:val="28"/>
          <w:lang w:val="vi-VN"/>
        </w:rPr>
        <w:t>; ôn luyện học sinh Hùng biện Tiếng Anh, thiết kế STEM dành cho HS lớp 6,7 (thi IOE cấp trường ngày 29/11/2025).</w:t>
      </w:r>
    </w:p>
    <w:p w14:paraId="453D6714" w14:textId="2201013A" w:rsidR="00FB4008" w:rsidRPr="00D917E4" w:rsidRDefault="00FB4008" w:rsidP="00FB4008">
      <w:pPr>
        <w:ind w:firstLine="720"/>
        <w:jc w:val="both"/>
        <w:rPr>
          <w:sz w:val="28"/>
          <w:szCs w:val="28"/>
          <w:lang w:val="vi-VN"/>
        </w:rPr>
      </w:pPr>
      <w:r w:rsidRPr="000E242E">
        <w:rPr>
          <w:sz w:val="28"/>
          <w:szCs w:val="28"/>
        </w:rPr>
        <w:t xml:space="preserve">- </w:t>
      </w:r>
      <w:r>
        <w:rPr>
          <w:sz w:val="28"/>
          <w:szCs w:val="28"/>
        </w:rPr>
        <w:t>Tham</w:t>
      </w:r>
      <w:r>
        <w:rPr>
          <w:sz w:val="28"/>
          <w:szCs w:val="28"/>
          <w:lang w:val="vi-VN"/>
        </w:rPr>
        <w:t xml:space="preserve"> gia </w:t>
      </w:r>
      <w:r>
        <w:rPr>
          <w:sz w:val="28"/>
          <w:szCs w:val="28"/>
        </w:rPr>
        <w:t xml:space="preserve">phong trào thi đua chào mừng ngày nhà giáo Việt Nam 20/11 </w:t>
      </w:r>
      <w:r>
        <w:rPr>
          <w:sz w:val="28"/>
          <w:szCs w:val="28"/>
          <w:lang w:val="vi-VN"/>
        </w:rPr>
        <w:t>(</w:t>
      </w:r>
      <w:r w:rsidRPr="001C4F91">
        <w:rPr>
          <w:sz w:val="28"/>
          <w:szCs w:val="28"/>
          <w:lang w:val="vi-VN"/>
        </w:rPr>
        <w:t>C</w:t>
      </w:r>
      <w:r w:rsidRPr="001C4F91">
        <w:rPr>
          <w:sz w:val="28"/>
          <w:szCs w:val="28"/>
        </w:rPr>
        <w:t>uộc thi Ứng dụng công nghệ AI vào giảng dạy chào mừng K</w:t>
      </w:r>
      <w:r w:rsidRPr="001C4F91">
        <w:rPr>
          <w:sz w:val="28"/>
          <w:szCs w:val="28"/>
          <w:lang w:val="vi-VN"/>
        </w:rPr>
        <w:t>ỷ niệm 43 năm n</w:t>
      </w:r>
      <w:r w:rsidRPr="001C4F91">
        <w:rPr>
          <w:sz w:val="28"/>
          <w:szCs w:val="28"/>
        </w:rPr>
        <w:t>gày nhà giáo Việt Nam</w:t>
      </w:r>
      <w:r w:rsidRPr="001C4F91">
        <w:rPr>
          <w:sz w:val="28"/>
          <w:szCs w:val="28"/>
          <w:lang w:val="vi-VN"/>
        </w:rPr>
        <w:t xml:space="preserve"> (20/11/1982 – 20/11/2025)</w:t>
      </w:r>
      <w:r>
        <w:rPr>
          <w:b/>
          <w:bCs/>
          <w:lang w:val="vi-VN"/>
        </w:rPr>
        <w:t>; t</w:t>
      </w:r>
      <w:r>
        <w:rPr>
          <w:sz w:val="28"/>
          <w:szCs w:val="28"/>
        </w:rPr>
        <w:t>ham gia dự thi GV dạy giỏi cấp t</w:t>
      </w:r>
      <w:r>
        <w:rPr>
          <w:sz w:val="28"/>
          <w:szCs w:val="28"/>
          <w:lang w:val="vi-VN"/>
        </w:rPr>
        <w:t>ỉnh</w:t>
      </w:r>
      <w:r>
        <w:rPr>
          <w:sz w:val="28"/>
          <w:szCs w:val="28"/>
        </w:rPr>
        <w:t xml:space="preserve"> năm học 2025-2026</w:t>
      </w:r>
      <w:r>
        <w:rPr>
          <w:sz w:val="28"/>
          <w:szCs w:val="28"/>
          <w:lang w:val="vi-VN"/>
        </w:rPr>
        <w:t xml:space="preserve"> (06 GV, từ ngày 07-09/11/2025); giáo viên </w:t>
      </w:r>
      <w:r>
        <w:rPr>
          <w:sz w:val="28"/>
          <w:szCs w:val="28"/>
        </w:rPr>
        <w:t xml:space="preserve">tham gia </w:t>
      </w:r>
      <w:r>
        <w:rPr>
          <w:sz w:val="28"/>
          <w:szCs w:val="28"/>
          <w:lang w:val="vi-VN"/>
        </w:rPr>
        <w:t>thiết kế bài giảng điện tử về Bài học STEM</w:t>
      </w:r>
      <w:r>
        <w:rPr>
          <w:sz w:val="28"/>
          <w:szCs w:val="28"/>
        </w:rPr>
        <w:t>, tham gia tập</w:t>
      </w:r>
      <w:r>
        <w:rPr>
          <w:sz w:val="28"/>
          <w:szCs w:val="28"/>
          <w:lang w:val="vi-VN"/>
        </w:rPr>
        <w:t xml:space="preserve"> huấn và tham gia </w:t>
      </w:r>
      <w:r>
        <w:rPr>
          <w:sz w:val="28"/>
          <w:szCs w:val="28"/>
        </w:rPr>
        <w:t xml:space="preserve">các nội dung dự thi </w:t>
      </w:r>
      <w:r w:rsidRPr="008A71B1">
        <w:rPr>
          <w:sz w:val="28"/>
          <w:szCs w:val="28"/>
        </w:rPr>
        <w:t>“Sáng tạo sản phẩm giáo dục trên nền tảng ROBOKI AI” năm 2025</w:t>
      </w:r>
      <w:r>
        <w:rPr>
          <w:sz w:val="28"/>
          <w:szCs w:val="28"/>
        </w:rPr>
        <w:t xml:space="preserve"> (</w:t>
      </w:r>
      <w:r>
        <w:rPr>
          <w:sz w:val="28"/>
          <w:szCs w:val="28"/>
          <w:lang w:val="vi-VN"/>
        </w:rPr>
        <w:t>nộp 05 sản phẩm)</w:t>
      </w:r>
    </w:p>
    <w:p w14:paraId="5FA84CF2" w14:textId="29488F3E" w:rsidR="00FB4008" w:rsidRPr="00677B9D" w:rsidRDefault="00FB4008" w:rsidP="00FB4008">
      <w:pPr>
        <w:ind w:firstLine="720"/>
        <w:jc w:val="both"/>
        <w:rPr>
          <w:sz w:val="28"/>
          <w:szCs w:val="28"/>
          <w:lang w:val="vi-VN"/>
        </w:rPr>
      </w:pPr>
      <w:r>
        <w:rPr>
          <w:sz w:val="28"/>
          <w:szCs w:val="28"/>
          <w:lang w:val="vi-VN"/>
        </w:rPr>
        <w:t>- Thực hiện thường xuyên chuyển đổi số trong giảng dạy như: Goboki AI, KAV, LMS</w:t>
      </w:r>
      <w:r>
        <w:rPr>
          <w:sz w:val="28"/>
          <w:szCs w:val="28"/>
        </w:rPr>
        <w:t>…</w:t>
      </w:r>
      <w:r w:rsidR="00677B9D">
        <w:rPr>
          <w:sz w:val="28"/>
          <w:szCs w:val="28"/>
          <w:lang w:val="vi-VN"/>
        </w:rPr>
        <w:t>. Tham gia hội nghị giới thiệu bộ tài liệu ứng dụng công nghệ AI vào giảng dạy.</w:t>
      </w:r>
    </w:p>
    <w:p w14:paraId="569CC238" w14:textId="77777777" w:rsidR="00FB4008" w:rsidRDefault="00FB4008" w:rsidP="00FB4008">
      <w:pPr>
        <w:ind w:firstLine="720"/>
        <w:jc w:val="both"/>
        <w:rPr>
          <w:sz w:val="28"/>
          <w:szCs w:val="28"/>
        </w:rPr>
      </w:pPr>
      <w:r>
        <w:rPr>
          <w:sz w:val="28"/>
          <w:szCs w:val="28"/>
        </w:rPr>
        <w:t>- Duy trì hoạt động câu lạc bộ thể thao, Tiếng anh của trường.</w:t>
      </w:r>
    </w:p>
    <w:p w14:paraId="56D3C42C" w14:textId="77777777" w:rsidR="00FB4008" w:rsidRDefault="00FB4008" w:rsidP="00FB4008">
      <w:pPr>
        <w:ind w:firstLine="720"/>
        <w:jc w:val="both"/>
        <w:rPr>
          <w:sz w:val="28"/>
          <w:szCs w:val="28"/>
        </w:rPr>
      </w:pPr>
      <w:r>
        <w:rPr>
          <w:sz w:val="28"/>
          <w:szCs w:val="28"/>
        </w:rPr>
        <w:lastRenderedPageBreak/>
        <w:t>- Tổ chức ra đề, kiểm tra giữa kỳ I vào Tuần thứ 9 (từ ngày 05-07/11/2025); coi kiểm tra, tổ chức chấm và hoàn thành điểm trong tuần.</w:t>
      </w:r>
    </w:p>
    <w:p w14:paraId="1519A00F" w14:textId="77777777" w:rsidR="00FB4008" w:rsidRDefault="00FB4008" w:rsidP="00FB4008">
      <w:pPr>
        <w:ind w:firstLine="720"/>
        <w:jc w:val="both"/>
        <w:rPr>
          <w:color w:val="000000" w:themeColor="text1"/>
          <w:sz w:val="28"/>
          <w:szCs w:val="28"/>
        </w:rPr>
      </w:pPr>
      <w:r>
        <w:rPr>
          <w:color w:val="000000" w:themeColor="text1"/>
          <w:sz w:val="28"/>
          <w:szCs w:val="28"/>
        </w:rPr>
        <w:t xml:space="preserve">- Sắp xếp lại TKB sau kiểm tra giữa kỳ I, </w:t>
      </w:r>
      <w:r w:rsidRPr="002E01DE">
        <w:rPr>
          <w:color w:val="000000" w:themeColor="text1"/>
          <w:sz w:val="28"/>
          <w:szCs w:val="28"/>
        </w:rPr>
        <w:t xml:space="preserve">phụ đạo học sinh yếu kém </w:t>
      </w:r>
      <w:r>
        <w:rPr>
          <w:color w:val="000000" w:themeColor="text1"/>
          <w:sz w:val="28"/>
          <w:szCs w:val="28"/>
        </w:rPr>
        <w:t>về năng lực</w:t>
      </w:r>
      <w:r w:rsidRPr="002E01DE">
        <w:rPr>
          <w:color w:val="000000" w:themeColor="text1"/>
          <w:sz w:val="28"/>
          <w:szCs w:val="28"/>
        </w:rPr>
        <w:t xml:space="preserve"> sau kiểm tra giữa kỳ I</w:t>
      </w:r>
      <w:r>
        <w:rPr>
          <w:color w:val="000000" w:themeColor="text1"/>
          <w:sz w:val="28"/>
          <w:szCs w:val="28"/>
        </w:rPr>
        <w:t>.</w:t>
      </w:r>
    </w:p>
    <w:p w14:paraId="131E0B49" w14:textId="2A0B12B4" w:rsidR="00FB4008" w:rsidRPr="00011E15" w:rsidRDefault="00FB4008" w:rsidP="00FB4008">
      <w:pPr>
        <w:ind w:firstLine="720"/>
        <w:jc w:val="both"/>
        <w:rPr>
          <w:color w:val="000000" w:themeColor="text1"/>
          <w:sz w:val="28"/>
          <w:szCs w:val="28"/>
          <w:lang w:val="vi-VN"/>
        </w:rPr>
      </w:pPr>
      <w:r>
        <w:rPr>
          <w:color w:val="000000" w:themeColor="text1"/>
          <w:sz w:val="28"/>
          <w:szCs w:val="28"/>
          <w:lang w:val="vi-VN"/>
        </w:rPr>
        <w:t>- Thực hiện mô hình kỹ năng số cho học sinh hàng tuần qua tiết SHL, HĐTNHN... và các môn học khác.</w:t>
      </w:r>
      <w:r w:rsidR="00CB2362">
        <w:rPr>
          <w:color w:val="000000" w:themeColor="text1"/>
          <w:sz w:val="28"/>
          <w:szCs w:val="28"/>
          <w:lang w:val="vi-VN"/>
        </w:rPr>
        <w:t xml:space="preserve"> Tham gia </w:t>
      </w:r>
      <w:r w:rsidR="00CB2362" w:rsidRPr="009A6A9E">
        <w:rPr>
          <w:sz w:val="28"/>
          <w:szCs w:val="28"/>
          <w:lang w:val="vi-VN"/>
        </w:rPr>
        <w:t>t</w:t>
      </w:r>
      <w:r w:rsidR="00CB2362" w:rsidRPr="009A6A9E">
        <w:rPr>
          <w:sz w:val="28"/>
          <w:szCs w:val="28"/>
        </w:rPr>
        <w:t>ập huấn cán bộ quản lý, giáo viên về phát triển năng lực số cho học sinh phổ thông</w:t>
      </w:r>
    </w:p>
    <w:p w14:paraId="02A3ACF7" w14:textId="77777777" w:rsidR="00FB4008" w:rsidRPr="000E242E" w:rsidRDefault="00FB4008" w:rsidP="00FB4008">
      <w:pPr>
        <w:ind w:firstLine="720"/>
        <w:jc w:val="both"/>
        <w:rPr>
          <w:sz w:val="28"/>
          <w:szCs w:val="28"/>
        </w:rPr>
      </w:pPr>
      <w:r w:rsidRPr="000E242E">
        <w:rPr>
          <w:sz w:val="28"/>
          <w:szCs w:val="28"/>
        </w:rPr>
        <w:t>- Thường xuyên cập nhật mail, cập nhật thông tin nhà trường trên trang Web…</w:t>
      </w:r>
    </w:p>
    <w:p w14:paraId="4FD13DBC" w14:textId="53A8D65C" w:rsidR="004B12BA" w:rsidRPr="002E01DE" w:rsidRDefault="004B12BA" w:rsidP="004B12BA">
      <w:pPr>
        <w:ind w:firstLine="720"/>
        <w:jc w:val="both"/>
        <w:rPr>
          <w:b/>
          <w:color w:val="000000" w:themeColor="text1"/>
          <w:sz w:val="28"/>
          <w:szCs w:val="28"/>
        </w:rPr>
      </w:pPr>
      <w:r w:rsidRPr="002E01DE">
        <w:rPr>
          <w:b/>
          <w:color w:val="000000" w:themeColor="text1"/>
          <w:sz w:val="28"/>
          <w:szCs w:val="28"/>
        </w:rPr>
        <w:t>II. Triển khai các văn bản liên quan:</w:t>
      </w:r>
    </w:p>
    <w:p w14:paraId="79A344D9" w14:textId="60022D42" w:rsidR="00D9011D" w:rsidRPr="005A22C9" w:rsidRDefault="005A22C9" w:rsidP="005A22C9">
      <w:pPr>
        <w:pStyle w:val="Default"/>
        <w:ind w:firstLine="720"/>
        <w:jc w:val="both"/>
        <w:rPr>
          <w:sz w:val="28"/>
          <w:szCs w:val="28"/>
          <w:lang w:val="vi-VN"/>
        </w:rPr>
      </w:pPr>
      <w:r>
        <w:rPr>
          <w:sz w:val="28"/>
          <w:szCs w:val="28"/>
        </w:rPr>
        <w:t>Văn</w:t>
      </w:r>
      <w:r>
        <w:rPr>
          <w:sz w:val="28"/>
          <w:szCs w:val="28"/>
          <w:lang w:val="vi-VN"/>
        </w:rPr>
        <w:t xml:space="preserve"> bản </w:t>
      </w:r>
      <w:r w:rsidR="00D9011D" w:rsidRPr="005A22C9">
        <w:rPr>
          <w:sz w:val="28"/>
          <w:szCs w:val="28"/>
        </w:rPr>
        <w:t>Số</w:t>
      </w:r>
      <w:r>
        <w:rPr>
          <w:sz w:val="28"/>
          <w:szCs w:val="28"/>
          <w:lang w:val="vi-VN"/>
        </w:rPr>
        <w:t xml:space="preserve"> </w:t>
      </w:r>
      <w:r w:rsidR="00D9011D" w:rsidRPr="005A22C9">
        <w:rPr>
          <w:sz w:val="28"/>
          <w:szCs w:val="28"/>
          <w:lang w:val="vi-VN"/>
        </w:rPr>
        <w:t>1488</w:t>
      </w:r>
      <w:r w:rsidR="00D9011D" w:rsidRPr="005A22C9">
        <w:rPr>
          <w:sz w:val="28"/>
          <w:szCs w:val="28"/>
        </w:rPr>
        <w:t xml:space="preserve"> /SGDĐT-GDPT ng</w:t>
      </w:r>
      <w:r w:rsidR="00D9011D" w:rsidRPr="005A22C9">
        <w:rPr>
          <w:sz w:val="28"/>
          <w:szCs w:val="28"/>
          <w:lang w:val="vi-VN"/>
        </w:rPr>
        <w:t>ày 08/9/2025 của Sở GDĐT về</w:t>
      </w:r>
      <w:r w:rsidR="00D9011D" w:rsidRPr="005A22C9">
        <w:rPr>
          <w:sz w:val="28"/>
          <w:szCs w:val="28"/>
        </w:rPr>
        <w:t xml:space="preserve"> hướng dẫn đánh giá, xếp loại tiết dạy giáo viên trường phổ thông</w:t>
      </w:r>
      <w:r w:rsidR="00D9011D" w:rsidRPr="005A22C9">
        <w:rPr>
          <w:sz w:val="28"/>
          <w:szCs w:val="28"/>
          <w:lang w:val="vi-VN"/>
        </w:rPr>
        <w:t>;</w:t>
      </w:r>
    </w:p>
    <w:p w14:paraId="1B529F40" w14:textId="5CA923A0" w:rsidR="00D9011D" w:rsidRPr="005A22C9" w:rsidRDefault="00D9011D" w:rsidP="005A22C9">
      <w:pPr>
        <w:pStyle w:val="Default"/>
        <w:ind w:firstLine="720"/>
        <w:jc w:val="both"/>
        <w:rPr>
          <w:sz w:val="28"/>
          <w:szCs w:val="28"/>
          <w:lang w:val="vi-VN"/>
        </w:rPr>
      </w:pPr>
      <w:r w:rsidRPr="005A22C9">
        <w:rPr>
          <w:sz w:val="28"/>
          <w:szCs w:val="28"/>
        </w:rPr>
        <w:t xml:space="preserve">Kế hoạch </w:t>
      </w:r>
      <w:r w:rsidRPr="005A22C9">
        <w:rPr>
          <w:sz w:val="28"/>
          <w:szCs w:val="28"/>
          <w:lang w:val="vi-VN"/>
        </w:rPr>
        <w:t xml:space="preserve">số 116/KH-TH&amp;THCS ngày 20/10/2025 của </w:t>
      </w:r>
      <w:r w:rsidRPr="005A22C9">
        <w:rPr>
          <w:sz w:val="28"/>
          <w:szCs w:val="28"/>
        </w:rPr>
        <w:t>Trư</w:t>
      </w:r>
      <w:r w:rsidRPr="005A22C9">
        <w:rPr>
          <w:sz w:val="28"/>
          <w:szCs w:val="28"/>
          <w:lang w:val="vi-VN"/>
        </w:rPr>
        <w:t>ờng TH&amp;THCS VBB về t</w:t>
      </w:r>
      <w:r w:rsidRPr="005A22C9">
        <w:rPr>
          <w:sz w:val="28"/>
          <w:szCs w:val="28"/>
        </w:rPr>
        <w:t>hi đua chuyên đề “Đẩy nhanh chuyển đổi số trong giáo dục và ứng dụng trí tuệ nhân tạo trên nền tăng Roboki AI</w:t>
      </w:r>
      <w:r w:rsidRPr="005A22C9">
        <w:rPr>
          <w:sz w:val="28"/>
          <w:szCs w:val="28"/>
          <w:lang w:val="vi-VN"/>
        </w:rPr>
        <w:t>”;</w:t>
      </w:r>
    </w:p>
    <w:p w14:paraId="5FC8900F" w14:textId="3ADB377B" w:rsidR="00D9011D" w:rsidRPr="005A22C9" w:rsidRDefault="00D9011D" w:rsidP="005A22C9">
      <w:pPr>
        <w:pStyle w:val="Default"/>
        <w:ind w:firstLine="720"/>
        <w:jc w:val="both"/>
        <w:rPr>
          <w:sz w:val="28"/>
          <w:szCs w:val="28"/>
          <w:lang w:val="vi-VN"/>
        </w:rPr>
      </w:pPr>
      <w:r w:rsidRPr="005A22C9">
        <w:rPr>
          <w:sz w:val="28"/>
          <w:szCs w:val="28"/>
        </w:rPr>
        <w:t>Kế hoạch s</w:t>
      </w:r>
      <w:r w:rsidRPr="005A22C9">
        <w:rPr>
          <w:sz w:val="28"/>
          <w:szCs w:val="28"/>
          <w:lang w:val="vi-VN"/>
        </w:rPr>
        <w:t>ố 2407/KH-SGDĐT ngày 24/10/2025 của Sở GDĐT An Giang về t</w:t>
      </w:r>
      <w:r w:rsidRPr="005A22C9">
        <w:rPr>
          <w:sz w:val="28"/>
          <w:szCs w:val="28"/>
        </w:rPr>
        <w:t xml:space="preserve">ập huấn cán bộ quản lý, giáo viên về phát triển năng lực số cho học sinh phổ thông trên địa bàn tỉnh An </w:t>
      </w:r>
      <w:r w:rsidR="00F0049B" w:rsidRPr="005A22C9">
        <w:rPr>
          <w:sz w:val="28"/>
          <w:szCs w:val="28"/>
        </w:rPr>
        <w:t>Giang</w:t>
      </w:r>
      <w:r w:rsidR="00F0049B" w:rsidRPr="005A22C9">
        <w:rPr>
          <w:sz w:val="28"/>
          <w:szCs w:val="28"/>
          <w:lang w:val="vi-VN"/>
        </w:rPr>
        <w:t>;</w:t>
      </w:r>
    </w:p>
    <w:p w14:paraId="7A84A0C2" w14:textId="36B5ABC6" w:rsidR="00D9011D" w:rsidRDefault="00D9011D" w:rsidP="005A22C9">
      <w:pPr>
        <w:pStyle w:val="Default"/>
        <w:ind w:firstLine="720"/>
        <w:jc w:val="both"/>
        <w:rPr>
          <w:sz w:val="28"/>
          <w:szCs w:val="28"/>
          <w:lang w:val="vi-VN"/>
        </w:rPr>
      </w:pPr>
      <w:r w:rsidRPr="005A22C9">
        <w:rPr>
          <w:sz w:val="28"/>
          <w:szCs w:val="28"/>
        </w:rPr>
        <w:t>Văn</w:t>
      </w:r>
      <w:r w:rsidRPr="005A22C9">
        <w:rPr>
          <w:sz w:val="28"/>
          <w:szCs w:val="28"/>
          <w:lang w:val="vi-VN"/>
        </w:rPr>
        <w:t xml:space="preserve"> bản </w:t>
      </w:r>
      <w:r w:rsidRPr="005A22C9">
        <w:rPr>
          <w:sz w:val="28"/>
          <w:szCs w:val="28"/>
        </w:rPr>
        <w:t>Số 2465/SGDĐT-QLCL&amp;CNTT ng</w:t>
      </w:r>
      <w:r w:rsidRPr="005A22C9">
        <w:rPr>
          <w:sz w:val="28"/>
          <w:szCs w:val="28"/>
          <w:lang w:val="vi-VN"/>
        </w:rPr>
        <w:t>ày 27/10/2025 của Sở GDĐT An Giang về</w:t>
      </w:r>
      <w:r w:rsidRPr="005A22C9">
        <w:rPr>
          <w:sz w:val="28"/>
          <w:szCs w:val="28"/>
        </w:rPr>
        <w:t xml:space="preserve"> hướng dẫn tổ chức Kỳ thi chọn học sinh giỏi cấp tỉnh trung học cơ sở và Giải toán trên máy tính cầm tay, Kỳ thi chọn học sinh giỏi cấp tỉnh trung học phổ thông năm học 2025 – </w:t>
      </w:r>
      <w:r w:rsidR="005A22C9">
        <w:rPr>
          <w:sz w:val="28"/>
          <w:szCs w:val="28"/>
        </w:rPr>
        <w:t>2026</w:t>
      </w:r>
      <w:r w:rsidR="005A22C9">
        <w:rPr>
          <w:sz w:val="28"/>
          <w:szCs w:val="28"/>
          <w:lang w:val="vi-VN"/>
        </w:rPr>
        <w:t>;</w:t>
      </w:r>
    </w:p>
    <w:p w14:paraId="71347722" w14:textId="77777777" w:rsidR="005A22C9" w:rsidRDefault="005A22C9" w:rsidP="005A22C9">
      <w:pPr>
        <w:pStyle w:val="Default"/>
        <w:ind w:firstLine="720"/>
        <w:jc w:val="both"/>
        <w:rPr>
          <w:sz w:val="28"/>
          <w:szCs w:val="28"/>
          <w:lang w:val="vi-VN"/>
        </w:rPr>
      </w:pPr>
      <w:r w:rsidRPr="006C1DDB">
        <w:rPr>
          <w:color w:val="000000" w:themeColor="text1"/>
          <w:sz w:val="28"/>
          <w:szCs w:val="28"/>
        </w:rPr>
        <w:t xml:space="preserve">Công văn số 2533/SGDĐT-GDPT ngày 30/10/2025 của Sở GDĐT An Giang </w:t>
      </w:r>
      <w:r>
        <w:rPr>
          <w:color w:val="000000" w:themeColor="text1"/>
          <w:sz w:val="28"/>
          <w:szCs w:val="28"/>
        </w:rPr>
        <w:t>v</w:t>
      </w:r>
      <w:r>
        <w:rPr>
          <w:color w:val="000000" w:themeColor="text1"/>
          <w:sz w:val="28"/>
          <w:szCs w:val="28"/>
          <w:lang w:val="vi-VN"/>
        </w:rPr>
        <w:t>ề việc</w:t>
      </w:r>
      <w:r w:rsidRPr="006C1DDB">
        <w:rPr>
          <w:sz w:val="28"/>
          <w:szCs w:val="28"/>
        </w:rPr>
        <w:t xml:space="preserve"> không ra đề kiểm tra tập trung cuối kì đối với cấp trung học cơ sở, trung học phổ thông năm học 2025-2026</w:t>
      </w:r>
      <w:r w:rsidRPr="006C1DDB">
        <w:rPr>
          <w:sz w:val="28"/>
          <w:szCs w:val="28"/>
          <w:lang w:val="vi-VN"/>
        </w:rPr>
        <w:t>.</w:t>
      </w:r>
    </w:p>
    <w:p w14:paraId="6AB112F9" w14:textId="5FAA2D91" w:rsidR="00D9011D" w:rsidRPr="005A22C9" w:rsidRDefault="00D9011D" w:rsidP="005A22C9">
      <w:pPr>
        <w:pStyle w:val="Default"/>
        <w:ind w:firstLine="720"/>
        <w:jc w:val="both"/>
        <w:rPr>
          <w:sz w:val="28"/>
          <w:szCs w:val="28"/>
          <w:lang w:val="vi-VN"/>
        </w:rPr>
      </w:pPr>
      <w:r w:rsidRPr="005A22C9">
        <w:rPr>
          <w:sz w:val="28"/>
          <w:szCs w:val="28"/>
        </w:rPr>
        <w:t xml:space="preserve">Kế hoạch </w:t>
      </w:r>
      <w:r w:rsidRPr="005A22C9">
        <w:rPr>
          <w:sz w:val="28"/>
          <w:szCs w:val="28"/>
          <w:lang w:val="vi-VN"/>
        </w:rPr>
        <w:t>số 67/KH-UBND ngày 10/11/2025 của UBND xã Vĩnh Bình về t</w:t>
      </w:r>
      <w:r w:rsidRPr="005A22C9">
        <w:rPr>
          <w:sz w:val="28"/>
          <w:szCs w:val="28"/>
        </w:rPr>
        <w:t>hi đua chuyên đề “Đẩy nhanh chuyển đổi số trong giáo dục và ứng dụng trí tuệ nhân tạo trên nền tång Roboki AI"</w:t>
      </w:r>
      <w:r w:rsidRPr="005A22C9">
        <w:rPr>
          <w:sz w:val="28"/>
          <w:szCs w:val="28"/>
          <w:lang w:val="vi-VN"/>
        </w:rPr>
        <w:t>;</w:t>
      </w:r>
    </w:p>
    <w:p w14:paraId="6F67059E" w14:textId="77777777" w:rsidR="00D9011D" w:rsidRPr="005A22C9" w:rsidRDefault="00D9011D" w:rsidP="005A22C9">
      <w:pPr>
        <w:pStyle w:val="Default"/>
        <w:ind w:firstLine="720"/>
        <w:jc w:val="both"/>
        <w:rPr>
          <w:sz w:val="28"/>
          <w:szCs w:val="28"/>
          <w:lang w:val="vi-VN"/>
        </w:rPr>
      </w:pPr>
      <w:r w:rsidRPr="005A22C9">
        <w:rPr>
          <w:sz w:val="28"/>
          <w:szCs w:val="28"/>
        </w:rPr>
        <w:t xml:space="preserve">Kế hoạch </w:t>
      </w:r>
      <w:r w:rsidRPr="005A22C9">
        <w:rPr>
          <w:sz w:val="28"/>
          <w:szCs w:val="28"/>
          <w:lang w:val="vi-VN"/>
        </w:rPr>
        <w:t>số 68/KH-UBND ngày 10/11/2025 của UBND xã Vĩnh Bình về t</w:t>
      </w:r>
      <w:r w:rsidRPr="005A22C9">
        <w:rPr>
          <w:sz w:val="28"/>
          <w:szCs w:val="28"/>
        </w:rPr>
        <w:t>hi đua chuyên đề “Nhà trường xanh, Trường học sạch" năm học 2025 – 2026</w:t>
      </w:r>
      <w:r w:rsidRPr="005A22C9">
        <w:rPr>
          <w:sz w:val="28"/>
          <w:szCs w:val="28"/>
          <w:lang w:val="vi-VN"/>
        </w:rPr>
        <w:t>;</w:t>
      </w:r>
    </w:p>
    <w:p w14:paraId="01D6CA2A" w14:textId="718E5C1D" w:rsidR="00D9011D" w:rsidRPr="005A22C9" w:rsidRDefault="00D9011D" w:rsidP="005A22C9">
      <w:pPr>
        <w:pStyle w:val="Default"/>
        <w:ind w:firstLine="720"/>
        <w:jc w:val="both"/>
        <w:rPr>
          <w:sz w:val="28"/>
          <w:szCs w:val="28"/>
        </w:rPr>
      </w:pPr>
      <w:r w:rsidRPr="005A22C9">
        <w:rPr>
          <w:sz w:val="28"/>
          <w:szCs w:val="28"/>
        </w:rPr>
        <w:t>Thông</w:t>
      </w:r>
      <w:r w:rsidRPr="005A22C9">
        <w:rPr>
          <w:sz w:val="28"/>
          <w:szCs w:val="28"/>
          <w:lang w:val="vi-VN"/>
        </w:rPr>
        <w:t xml:space="preserve"> báo số 2750/TB-SGDĐT ngày 12/11/2025 của Sở GDĐT về g</w:t>
      </w:r>
      <w:r w:rsidRPr="005A22C9">
        <w:rPr>
          <w:sz w:val="28"/>
          <w:szCs w:val="28"/>
        </w:rPr>
        <w:t>iáo viên đạt phần thi Trình bày biện pháp - Hội thi giáo viên dạy giỏi trung học cơ sở cấp tỉnh, năm học 2025 – 2026</w:t>
      </w:r>
    </w:p>
    <w:p w14:paraId="5F1F3EC7" w14:textId="7C1DA10D" w:rsidR="00755827" w:rsidRPr="005A22C9" w:rsidRDefault="00755827" w:rsidP="005A22C9">
      <w:pPr>
        <w:pStyle w:val="Default"/>
        <w:ind w:firstLine="720"/>
        <w:jc w:val="both"/>
        <w:rPr>
          <w:sz w:val="28"/>
          <w:szCs w:val="28"/>
          <w:lang w:val="vi-VN"/>
        </w:rPr>
      </w:pPr>
      <w:r w:rsidRPr="005A22C9">
        <w:rPr>
          <w:sz w:val="28"/>
          <w:szCs w:val="28"/>
        </w:rPr>
        <w:t>Công</w:t>
      </w:r>
      <w:r w:rsidRPr="005A22C9">
        <w:rPr>
          <w:sz w:val="28"/>
          <w:szCs w:val="28"/>
          <w:lang w:val="vi-VN"/>
        </w:rPr>
        <w:t xml:space="preserve"> văn 2862/SGDĐT-GDPT ngày 18/11/2025 của Sở GDĐT </w:t>
      </w:r>
      <w:r w:rsidR="00D9011D" w:rsidRPr="005A22C9">
        <w:rPr>
          <w:sz w:val="28"/>
          <w:szCs w:val="28"/>
          <w:lang w:val="vi-VN"/>
        </w:rPr>
        <w:t xml:space="preserve"> về</w:t>
      </w:r>
      <w:r w:rsidRPr="005A22C9">
        <w:rPr>
          <w:sz w:val="28"/>
          <w:szCs w:val="28"/>
        </w:rPr>
        <w:t xml:space="preserve"> triển khai thực hiện khảo sát CBQL, GV, HS phục vụ xây dựng đề án “Đưa tiếng Anh trở thành ngôn ngữ thứ hai trong trường học”</w:t>
      </w:r>
      <w:r w:rsidRPr="005A22C9">
        <w:rPr>
          <w:sz w:val="28"/>
          <w:szCs w:val="28"/>
          <w:lang w:val="vi-VN"/>
        </w:rPr>
        <w:t>;</w:t>
      </w:r>
    </w:p>
    <w:p w14:paraId="7BF7B42C" w14:textId="68C7F84A" w:rsidR="00D9011D" w:rsidRPr="005A22C9" w:rsidRDefault="00D9011D" w:rsidP="005A22C9">
      <w:pPr>
        <w:pStyle w:val="Default"/>
        <w:ind w:firstLine="720"/>
        <w:jc w:val="both"/>
        <w:rPr>
          <w:sz w:val="28"/>
          <w:szCs w:val="28"/>
        </w:rPr>
      </w:pPr>
      <w:r w:rsidRPr="005A22C9">
        <w:rPr>
          <w:sz w:val="28"/>
          <w:szCs w:val="28"/>
        </w:rPr>
        <w:t>Thông báo</w:t>
      </w:r>
      <w:r w:rsidRPr="005A22C9">
        <w:rPr>
          <w:sz w:val="28"/>
          <w:szCs w:val="28"/>
          <w:lang w:val="vi-VN"/>
        </w:rPr>
        <w:t xml:space="preserve"> số 3054/TB-SGDĐT ngày 25/11/2025 của Sở GDĐT An Giang v</w:t>
      </w:r>
      <w:r w:rsidRPr="005A22C9">
        <w:rPr>
          <w:sz w:val="28"/>
          <w:szCs w:val="28"/>
        </w:rPr>
        <w:t>ề việc tổ chức phần thi thực hành tiết dạy - Hội thi giáo viên dạy giỏi trung học cơ sở cấp tỉnh, năm học 2025 – 2026</w:t>
      </w:r>
      <w:r w:rsidRPr="005A22C9">
        <w:rPr>
          <w:sz w:val="28"/>
          <w:szCs w:val="28"/>
          <w:lang w:val="vi-VN"/>
        </w:rPr>
        <w:t>;</w:t>
      </w:r>
    </w:p>
    <w:p w14:paraId="0DA8E48A" w14:textId="77777777" w:rsidR="005A22C9" w:rsidRDefault="00D9011D" w:rsidP="005A22C9">
      <w:pPr>
        <w:pStyle w:val="Default"/>
        <w:ind w:firstLine="720"/>
        <w:jc w:val="both"/>
        <w:rPr>
          <w:sz w:val="28"/>
          <w:szCs w:val="28"/>
          <w:lang w:val="vi-VN"/>
        </w:rPr>
      </w:pPr>
      <w:r w:rsidRPr="005A22C9">
        <w:rPr>
          <w:sz w:val="28"/>
          <w:szCs w:val="28"/>
        </w:rPr>
        <w:t>Văn</w:t>
      </w:r>
      <w:r w:rsidRPr="005A22C9">
        <w:rPr>
          <w:sz w:val="28"/>
          <w:szCs w:val="28"/>
          <w:lang w:val="vi-VN"/>
        </w:rPr>
        <w:t xml:space="preserve"> bản </w:t>
      </w:r>
      <w:r w:rsidRPr="005A22C9">
        <w:rPr>
          <w:sz w:val="28"/>
          <w:szCs w:val="28"/>
        </w:rPr>
        <w:t>Số</w:t>
      </w:r>
      <w:r w:rsidRPr="005A22C9">
        <w:rPr>
          <w:sz w:val="28"/>
          <w:szCs w:val="28"/>
          <w:lang w:val="vi-VN"/>
        </w:rPr>
        <w:t xml:space="preserve"> </w:t>
      </w:r>
      <w:r w:rsidRPr="005A22C9">
        <w:rPr>
          <w:sz w:val="28"/>
          <w:szCs w:val="28"/>
        </w:rPr>
        <w:t>2898/SGDĐT-QLCL&amp;CNTT ng</w:t>
      </w:r>
      <w:r w:rsidRPr="005A22C9">
        <w:rPr>
          <w:sz w:val="28"/>
          <w:szCs w:val="28"/>
          <w:lang w:val="vi-VN"/>
        </w:rPr>
        <w:t xml:space="preserve">ày 20/11/2025 của Sở GDĐT về </w:t>
      </w:r>
      <w:r w:rsidRPr="005A22C9">
        <w:rPr>
          <w:sz w:val="28"/>
          <w:szCs w:val="28"/>
        </w:rPr>
        <w:t>điều chỉnh quy định số lượng thí sinh của đội tuyển dự thi học sinh giỏi cấp tỉnh THCS trong Văn bản số 2465/SGDĐTQLCL&amp;</w:t>
      </w:r>
      <w:r w:rsidR="005A22C9" w:rsidRPr="005A22C9">
        <w:rPr>
          <w:sz w:val="28"/>
          <w:szCs w:val="28"/>
        </w:rPr>
        <w:t>CNTT</w:t>
      </w:r>
      <w:r w:rsidR="005A22C9" w:rsidRPr="005A22C9">
        <w:rPr>
          <w:sz w:val="28"/>
          <w:szCs w:val="28"/>
          <w:lang w:val="vi-VN"/>
        </w:rPr>
        <w:t>;</w:t>
      </w:r>
    </w:p>
    <w:p w14:paraId="6D4E4065" w14:textId="632E98CD" w:rsidR="005A22C9" w:rsidRPr="005A22C9" w:rsidRDefault="005A22C9" w:rsidP="005A22C9">
      <w:pPr>
        <w:pStyle w:val="Default"/>
        <w:ind w:firstLine="720"/>
        <w:jc w:val="both"/>
        <w:rPr>
          <w:sz w:val="28"/>
          <w:szCs w:val="28"/>
          <w:lang w:val="vi-VN"/>
        </w:rPr>
      </w:pPr>
      <w:r w:rsidRPr="005A22C9">
        <w:rPr>
          <w:sz w:val="28"/>
          <w:szCs w:val="28"/>
        </w:rPr>
        <w:lastRenderedPageBreak/>
        <w:t>Công</w:t>
      </w:r>
      <w:r w:rsidRPr="005A22C9">
        <w:rPr>
          <w:sz w:val="28"/>
          <w:szCs w:val="28"/>
          <w:lang w:val="vi-VN"/>
        </w:rPr>
        <w:t xml:space="preserve"> văn </w:t>
      </w:r>
      <w:r w:rsidRPr="005A22C9">
        <w:rPr>
          <w:sz w:val="28"/>
          <w:szCs w:val="28"/>
        </w:rPr>
        <w:t>Số</w:t>
      </w:r>
      <w:r w:rsidRPr="005A22C9">
        <w:rPr>
          <w:sz w:val="28"/>
          <w:szCs w:val="28"/>
          <w:lang w:val="vi-VN"/>
        </w:rPr>
        <w:t xml:space="preserve"> 2949</w:t>
      </w:r>
      <w:r w:rsidRPr="005A22C9">
        <w:rPr>
          <w:b/>
          <w:bCs/>
          <w:sz w:val="28"/>
          <w:szCs w:val="28"/>
        </w:rPr>
        <w:t>/</w:t>
      </w:r>
      <w:r w:rsidRPr="005A22C9">
        <w:rPr>
          <w:sz w:val="28"/>
          <w:szCs w:val="28"/>
        </w:rPr>
        <w:t>SGDĐT-GDPT ng</w:t>
      </w:r>
      <w:r w:rsidRPr="005A22C9">
        <w:rPr>
          <w:sz w:val="28"/>
          <w:szCs w:val="28"/>
          <w:lang w:val="vi-VN"/>
        </w:rPr>
        <w:t>ày 21/11/2025 của Sở GDĐT An Giang về</w:t>
      </w:r>
      <w:r w:rsidRPr="005A22C9">
        <w:rPr>
          <w:sz w:val="28"/>
          <w:szCs w:val="28"/>
        </w:rPr>
        <w:t xml:space="preserve"> triển khai thực hiện Quyết định số 2936/QĐ-BGDĐT ngày 27/10/2025 của Bộ Giáo dục và Đào tạo</w:t>
      </w:r>
      <w:r w:rsidRPr="005A22C9">
        <w:rPr>
          <w:rStyle w:val="FootnoteReference"/>
          <w:sz w:val="28"/>
          <w:szCs w:val="28"/>
        </w:rPr>
        <w:footnoteReference w:id="1"/>
      </w:r>
      <w:r w:rsidRPr="005A22C9">
        <w:rPr>
          <w:sz w:val="28"/>
          <w:szCs w:val="28"/>
          <w:lang w:val="vi-VN"/>
        </w:rPr>
        <w:t>.</w:t>
      </w:r>
    </w:p>
    <w:p w14:paraId="452FA4C7" w14:textId="669C059F" w:rsidR="004B12BA" w:rsidRPr="002E01DE" w:rsidRDefault="004B12BA" w:rsidP="00A027C9">
      <w:pPr>
        <w:ind w:firstLine="720"/>
        <w:jc w:val="both"/>
        <w:rPr>
          <w:b/>
          <w:bCs/>
          <w:color w:val="000000" w:themeColor="text1"/>
          <w:sz w:val="28"/>
          <w:szCs w:val="28"/>
        </w:rPr>
      </w:pPr>
      <w:r w:rsidRPr="002E01DE">
        <w:rPr>
          <w:b/>
          <w:bCs/>
          <w:color w:val="000000" w:themeColor="text1"/>
          <w:sz w:val="28"/>
          <w:szCs w:val="28"/>
        </w:rPr>
        <w:t xml:space="preserve">III. Kế hoạch hoạt động tháng </w:t>
      </w:r>
      <w:r w:rsidR="00FB4008">
        <w:rPr>
          <w:b/>
          <w:bCs/>
          <w:color w:val="000000" w:themeColor="text1"/>
          <w:sz w:val="28"/>
          <w:szCs w:val="28"/>
        </w:rPr>
        <w:t>12</w:t>
      </w:r>
    </w:p>
    <w:p w14:paraId="0C57DAE7" w14:textId="276ACDFA" w:rsidR="004B12BA" w:rsidRPr="002E01DE" w:rsidRDefault="004B12BA" w:rsidP="004B12BA">
      <w:pPr>
        <w:ind w:firstLine="720"/>
        <w:jc w:val="both"/>
        <w:rPr>
          <w:b/>
          <w:color w:val="000000" w:themeColor="text1"/>
          <w:sz w:val="28"/>
          <w:szCs w:val="28"/>
        </w:rPr>
      </w:pPr>
      <w:r w:rsidRPr="002E01DE">
        <w:rPr>
          <w:color w:val="000000" w:themeColor="text1"/>
          <w:sz w:val="28"/>
          <w:szCs w:val="28"/>
        </w:rPr>
        <w:t>- Tham gia họp chi Bộ-HĐSP. Thực hiện giảng dạy đúng BCNH (</w:t>
      </w:r>
      <w:r w:rsidR="00930447" w:rsidRPr="002E01DE">
        <w:rPr>
          <w:color w:val="000000" w:themeColor="text1"/>
          <w:sz w:val="28"/>
          <w:szCs w:val="28"/>
        </w:rPr>
        <w:t>Hết t</w:t>
      </w:r>
      <w:r w:rsidRPr="002E01DE">
        <w:rPr>
          <w:color w:val="000000" w:themeColor="text1"/>
          <w:sz w:val="28"/>
          <w:szCs w:val="28"/>
        </w:rPr>
        <w:t xml:space="preserve">uần thứ </w:t>
      </w:r>
      <w:r w:rsidR="004E4124">
        <w:rPr>
          <w:color w:val="000000" w:themeColor="text1"/>
          <w:sz w:val="28"/>
          <w:szCs w:val="28"/>
        </w:rPr>
        <w:t>16</w:t>
      </w:r>
      <w:r w:rsidRPr="002E01DE">
        <w:rPr>
          <w:color w:val="000000" w:themeColor="text1"/>
          <w:sz w:val="28"/>
          <w:szCs w:val="28"/>
        </w:rPr>
        <w:t>).</w:t>
      </w:r>
    </w:p>
    <w:p w14:paraId="5BE05C0B" w14:textId="77777777" w:rsidR="00ED152C" w:rsidRPr="000E242E" w:rsidRDefault="00ED152C" w:rsidP="00ED152C">
      <w:pPr>
        <w:ind w:firstLine="720"/>
        <w:jc w:val="both"/>
        <w:rPr>
          <w:sz w:val="28"/>
          <w:szCs w:val="28"/>
        </w:rPr>
      </w:pPr>
      <w:r w:rsidRPr="000E242E">
        <w:rPr>
          <w:sz w:val="28"/>
          <w:szCs w:val="28"/>
        </w:rPr>
        <w:t xml:space="preserve">- </w:t>
      </w:r>
      <w:r>
        <w:rPr>
          <w:sz w:val="28"/>
          <w:szCs w:val="28"/>
        </w:rPr>
        <w:t>Thực hiện</w:t>
      </w:r>
      <w:r w:rsidRPr="000E242E">
        <w:rPr>
          <w:sz w:val="28"/>
          <w:szCs w:val="28"/>
        </w:rPr>
        <w:t xml:space="preserve"> giờ giấc </w:t>
      </w:r>
      <w:r>
        <w:rPr>
          <w:sz w:val="28"/>
          <w:szCs w:val="28"/>
        </w:rPr>
        <w:t>dạy và học đúng quy định</w:t>
      </w:r>
      <w:r w:rsidRPr="000E242E">
        <w:rPr>
          <w:sz w:val="28"/>
          <w:szCs w:val="28"/>
        </w:rPr>
        <w:t xml:space="preserve">, </w:t>
      </w:r>
      <w:r>
        <w:rPr>
          <w:sz w:val="28"/>
          <w:szCs w:val="28"/>
        </w:rPr>
        <w:t xml:space="preserve">nhắc nhỡ các lớp </w:t>
      </w:r>
      <w:r w:rsidRPr="000E242E">
        <w:rPr>
          <w:sz w:val="28"/>
          <w:szCs w:val="28"/>
        </w:rPr>
        <w:t xml:space="preserve">vệ sinh thường xuyên trước và sau giờ </w:t>
      </w:r>
      <w:r>
        <w:rPr>
          <w:sz w:val="28"/>
          <w:szCs w:val="28"/>
        </w:rPr>
        <w:t>học</w:t>
      </w:r>
      <w:r>
        <w:rPr>
          <w:sz w:val="28"/>
          <w:szCs w:val="28"/>
          <w:lang w:val="vi-VN"/>
        </w:rPr>
        <w:t xml:space="preserve">, trang trí lớp lớp hạnh phúc. </w:t>
      </w:r>
      <w:r>
        <w:rPr>
          <w:sz w:val="28"/>
          <w:szCs w:val="28"/>
        </w:rPr>
        <w:t>Nhắc nhỡ học sinh thực hiện tốt</w:t>
      </w:r>
      <w:r w:rsidRPr="000E242E">
        <w:rPr>
          <w:sz w:val="28"/>
          <w:szCs w:val="28"/>
        </w:rPr>
        <w:t xml:space="preserve"> nội quy học sinh: (Đạo đức, ATGT…).</w:t>
      </w:r>
    </w:p>
    <w:p w14:paraId="4937EAF0" w14:textId="285C1E16" w:rsidR="00ED152C" w:rsidRPr="000E242E" w:rsidRDefault="00ED152C" w:rsidP="00ED152C">
      <w:pPr>
        <w:ind w:firstLine="720"/>
        <w:jc w:val="both"/>
        <w:rPr>
          <w:sz w:val="28"/>
          <w:szCs w:val="28"/>
        </w:rPr>
      </w:pPr>
      <w:r w:rsidRPr="000E242E">
        <w:rPr>
          <w:sz w:val="28"/>
          <w:szCs w:val="28"/>
        </w:rPr>
        <w:t xml:space="preserve">- </w:t>
      </w:r>
      <w:r w:rsidR="004E4124">
        <w:rPr>
          <w:sz w:val="28"/>
          <w:szCs w:val="28"/>
        </w:rPr>
        <w:t>Duy</w:t>
      </w:r>
      <w:r w:rsidR="004E4124">
        <w:rPr>
          <w:sz w:val="28"/>
          <w:szCs w:val="28"/>
          <w:lang w:val="vi-VN"/>
        </w:rPr>
        <w:t xml:space="preserve"> trì và đ</w:t>
      </w:r>
      <w:r w:rsidRPr="000E242E">
        <w:rPr>
          <w:sz w:val="28"/>
          <w:szCs w:val="28"/>
        </w:rPr>
        <w:t>ảm bảo theo CT GDPT mới phát triển năng lực và PC HS.</w:t>
      </w:r>
      <w:r>
        <w:rPr>
          <w:sz w:val="28"/>
          <w:szCs w:val="28"/>
        </w:rPr>
        <w:t xml:space="preserve"> </w:t>
      </w:r>
      <w:r w:rsidR="004E4124">
        <w:rPr>
          <w:sz w:val="28"/>
          <w:szCs w:val="28"/>
        </w:rPr>
        <w:t>Ti</w:t>
      </w:r>
      <w:r w:rsidR="004E4124">
        <w:rPr>
          <w:sz w:val="28"/>
          <w:szCs w:val="28"/>
          <w:lang w:val="vi-VN"/>
        </w:rPr>
        <w:t>ếp tục t</w:t>
      </w:r>
      <w:r w:rsidR="00410695" w:rsidRPr="002E01DE">
        <w:rPr>
          <w:color w:val="000000" w:themeColor="text1"/>
          <w:sz w:val="28"/>
          <w:szCs w:val="28"/>
        </w:rPr>
        <w:t>hực hiện kế hoạch giáo dục, giảng dạy, đánh giá tiết dạy theo Công văn 5512/BGDĐT-GDTrH về việc xây dựng và tổ chức thực hiện kế hoạch giáo dục của nhà trường. </w:t>
      </w:r>
    </w:p>
    <w:p w14:paraId="31CD75C6" w14:textId="77777777" w:rsidR="000974AD" w:rsidRDefault="00ED152C" w:rsidP="00ED152C">
      <w:pPr>
        <w:ind w:firstLine="720"/>
        <w:jc w:val="both"/>
        <w:rPr>
          <w:sz w:val="28"/>
          <w:szCs w:val="28"/>
          <w:lang w:val="vi-VN"/>
        </w:rPr>
      </w:pPr>
      <w:r w:rsidRPr="000E242E">
        <w:rPr>
          <w:sz w:val="28"/>
          <w:szCs w:val="28"/>
        </w:rPr>
        <w:t xml:space="preserve">- </w:t>
      </w:r>
      <w:r>
        <w:rPr>
          <w:sz w:val="28"/>
          <w:szCs w:val="28"/>
        </w:rPr>
        <w:t>Tiếp tục s</w:t>
      </w:r>
      <w:r w:rsidRPr="000E242E">
        <w:rPr>
          <w:sz w:val="28"/>
          <w:szCs w:val="28"/>
        </w:rPr>
        <w:t>ử dụng tốt thiết bị sẵn có, ứng dụng CNTT, …</w:t>
      </w:r>
      <w:r>
        <w:rPr>
          <w:sz w:val="28"/>
          <w:szCs w:val="28"/>
        </w:rPr>
        <w:t xml:space="preserve"> Làm ĐDDH tự </w:t>
      </w:r>
      <w:r w:rsidR="000974AD">
        <w:rPr>
          <w:sz w:val="28"/>
          <w:szCs w:val="28"/>
        </w:rPr>
        <w:t>làm</w:t>
      </w:r>
      <w:r w:rsidR="000974AD">
        <w:rPr>
          <w:sz w:val="28"/>
          <w:szCs w:val="28"/>
          <w:lang w:val="vi-VN"/>
        </w:rPr>
        <w:t>.</w:t>
      </w:r>
    </w:p>
    <w:p w14:paraId="013CC3F8" w14:textId="582D4890" w:rsidR="00ED152C" w:rsidRPr="000E242E" w:rsidRDefault="000974AD" w:rsidP="00ED152C">
      <w:pPr>
        <w:ind w:firstLine="720"/>
        <w:jc w:val="both"/>
        <w:rPr>
          <w:sz w:val="28"/>
          <w:szCs w:val="28"/>
        </w:rPr>
      </w:pPr>
      <w:r>
        <w:rPr>
          <w:sz w:val="28"/>
          <w:szCs w:val="28"/>
          <w:lang w:val="vi-VN"/>
        </w:rPr>
        <w:t xml:space="preserve">- Hoàn thành sản phẩm </w:t>
      </w:r>
      <w:r w:rsidR="00ED152C">
        <w:rPr>
          <w:sz w:val="28"/>
          <w:szCs w:val="28"/>
        </w:rPr>
        <w:t xml:space="preserve">KHKT để </w:t>
      </w:r>
      <w:r>
        <w:rPr>
          <w:sz w:val="28"/>
          <w:szCs w:val="28"/>
        </w:rPr>
        <w:t>chuẩn</w:t>
      </w:r>
      <w:r>
        <w:rPr>
          <w:sz w:val="28"/>
          <w:szCs w:val="28"/>
          <w:lang w:val="vi-VN"/>
        </w:rPr>
        <w:t xml:space="preserve"> bị </w:t>
      </w:r>
      <w:r w:rsidR="00ED152C">
        <w:rPr>
          <w:sz w:val="28"/>
          <w:szCs w:val="28"/>
        </w:rPr>
        <w:t>tham gia dự thi c</w:t>
      </w:r>
      <w:r w:rsidR="00ED152C">
        <w:rPr>
          <w:sz w:val="28"/>
          <w:szCs w:val="28"/>
          <w:lang w:val="vi-VN"/>
        </w:rPr>
        <w:t>ác cấp</w:t>
      </w:r>
      <w:r w:rsidR="00ED152C">
        <w:rPr>
          <w:sz w:val="28"/>
          <w:szCs w:val="28"/>
        </w:rPr>
        <w:t>.</w:t>
      </w:r>
    </w:p>
    <w:p w14:paraId="1336BF36" w14:textId="77777777" w:rsidR="00ED152C" w:rsidRDefault="00ED152C" w:rsidP="00ED152C">
      <w:pPr>
        <w:ind w:firstLine="720"/>
        <w:jc w:val="both"/>
        <w:rPr>
          <w:sz w:val="28"/>
          <w:szCs w:val="28"/>
        </w:rPr>
      </w:pPr>
      <w:r w:rsidRPr="000E242E">
        <w:rPr>
          <w:sz w:val="28"/>
          <w:szCs w:val="28"/>
        </w:rPr>
        <w:t xml:space="preserve">- </w:t>
      </w:r>
      <w:r>
        <w:rPr>
          <w:sz w:val="28"/>
          <w:szCs w:val="28"/>
        </w:rPr>
        <w:t>Thực hiện</w:t>
      </w:r>
      <w:r w:rsidRPr="000E242E">
        <w:rPr>
          <w:sz w:val="28"/>
          <w:szCs w:val="28"/>
        </w:rPr>
        <w:t xml:space="preserve"> đổi mới sinh hoạt chuyên môn qua bài học minh họa, giải quyết các bài</w:t>
      </w:r>
      <w:r>
        <w:rPr>
          <w:sz w:val="28"/>
          <w:szCs w:val="28"/>
        </w:rPr>
        <w:t>, tiết</w:t>
      </w:r>
      <w:r w:rsidRPr="000E242E">
        <w:rPr>
          <w:sz w:val="28"/>
          <w:szCs w:val="28"/>
        </w:rPr>
        <w:t xml:space="preserve"> khó</w:t>
      </w:r>
      <w:r>
        <w:rPr>
          <w:sz w:val="28"/>
          <w:szCs w:val="28"/>
        </w:rPr>
        <w:t>.</w:t>
      </w:r>
    </w:p>
    <w:p w14:paraId="36524459" w14:textId="68C80258" w:rsidR="00ED152C" w:rsidRPr="00FC1023" w:rsidRDefault="00ED152C" w:rsidP="00ED152C">
      <w:pPr>
        <w:ind w:firstLine="720"/>
        <w:jc w:val="both"/>
        <w:rPr>
          <w:sz w:val="28"/>
          <w:szCs w:val="28"/>
        </w:rPr>
      </w:pPr>
      <w:r>
        <w:rPr>
          <w:sz w:val="28"/>
          <w:szCs w:val="28"/>
        </w:rPr>
        <w:t xml:space="preserve">- Tham gia sinh hoạt chuyên môn liên trường (nếu có). </w:t>
      </w:r>
      <w:r w:rsidR="004E4124">
        <w:rPr>
          <w:sz w:val="28"/>
          <w:szCs w:val="28"/>
        </w:rPr>
        <w:t>Ti</w:t>
      </w:r>
      <w:r w:rsidR="004E4124">
        <w:rPr>
          <w:sz w:val="28"/>
          <w:szCs w:val="28"/>
          <w:lang w:val="vi-VN"/>
        </w:rPr>
        <w:t>ếp tục t</w:t>
      </w:r>
      <w:r>
        <w:rPr>
          <w:sz w:val="28"/>
          <w:szCs w:val="28"/>
        </w:rPr>
        <w:t>ăng cường, quan tâm</w:t>
      </w:r>
      <w:r w:rsidRPr="00FC1023">
        <w:rPr>
          <w:sz w:val="28"/>
          <w:szCs w:val="28"/>
        </w:rPr>
        <w:t xml:space="preserve"> dạy học trực tuyến 10%, dạy học tích hợp STEM, tích hợp không gian Văn hóa Hồ Chí Minh, Biển đảo</w:t>
      </w:r>
      <w:r>
        <w:rPr>
          <w:sz w:val="28"/>
          <w:szCs w:val="28"/>
        </w:rPr>
        <w:t>.</w:t>
      </w:r>
    </w:p>
    <w:p w14:paraId="0D14E57C" w14:textId="1879BA51" w:rsidR="00ED152C" w:rsidRPr="000E242E" w:rsidRDefault="00ED152C" w:rsidP="00ED152C">
      <w:pPr>
        <w:ind w:firstLine="720"/>
        <w:jc w:val="both"/>
        <w:rPr>
          <w:sz w:val="28"/>
          <w:szCs w:val="28"/>
        </w:rPr>
      </w:pPr>
      <w:r w:rsidRPr="000E242E">
        <w:rPr>
          <w:sz w:val="28"/>
          <w:szCs w:val="28"/>
        </w:rPr>
        <w:t xml:space="preserve">- </w:t>
      </w:r>
      <w:r>
        <w:rPr>
          <w:sz w:val="28"/>
          <w:szCs w:val="28"/>
        </w:rPr>
        <w:t>Tiếp tục phụ đạo học sinh</w:t>
      </w:r>
      <w:r w:rsidRPr="000E242E">
        <w:rPr>
          <w:sz w:val="28"/>
          <w:szCs w:val="28"/>
        </w:rPr>
        <w:t xml:space="preserve"> </w:t>
      </w:r>
      <w:r w:rsidR="008A71B1">
        <w:rPr>
          <w:sz w:val="28"/>
          <w:szCs w:val="28"/>
        </w:rPr>
        <w:t>còn hạn chế về năng lực</w:t>
      </w:r>
    </w:p>
    <w:p w14:paraId="1A75ACC0" w14:textId="34DE6F36" w:rsidR="008A71B1" w:rsidRDefault="00ED152C" w:rsidP="004E4124">
      <w:pPr>
        <w:ind w:firstLine="720"/>
        <w:jc w:val="both"/>
        <w:rPr>
          <w:sz w:val="28"/>
          <w:szCs w:val="28"/>
          <w:lang w:val="vi-VN"/>
        </w:rPr>
      </w:pPr>
      <w:r w:rsidRPr="000E242E">
        <w:rPr>
          <w:sz w:val="28"/>
          <w:szCs w:val="28"/>
        </w:rPr>
        <w:t xml:space="preserve">- </w:t>
      </w:r>
      <w:r w:rsidR="008A71B1">
        <w:rPr>
          <w:sz w:val="28"/>
          <w:szCs w:val="28"/>
        </w:rPr>
        <w:t>Duy trì</w:t>
      </w:r>
      <w:r>
        <w:rPr>
          <w:sz w:val="28"/>
          <w:szCs w:val="28"/>
          <w:lang w:val="vi-VN"/>
        </w:rPr>
        <w:t xml:space="preserve"> </w:t>
      </w:r>
      <w:r>
        <w:rPr>
          <w:sz w:val="28"/>
          <w:szCs w:val="28"/>
        </w:rPr>
        <w:t>bồi dưỡng</w:t>
      </w:r>
      <w:r w:rsidRPr="000E242E">
        <w:rPr>
          <w:sz w:val="28"/>
          <w:szCs w:val="28"/>
        </w:rPr>
        <w:t xml:space="preserve"> học sinh giỏi, giải toán qua máy tính </w:t>
      </w:r>
      <w:r>
        <w:rPr>
          <w:sz w:val="28"/>
          <w:szCs w:val="28"/>
        </w:rPr>
        <w:t>casio</w:t>
      </w:r>
      <w:r>
        <w:rPr>
          <w:sz w:val="28"/>
          <w:szCs w:val="28"/>
          <w:lang w:val="vi-VN"/>
        </w:rPr>
        <w:t>;</w:t>
      </w:r>
      <w:r w:rsidRPr="000E242E">
        <w:rPr>
          <w:sz w:val="28"/>
          <w:szCs w:val="28"/>
        </w:rPr>
        <w:t xml:space="preserve"> </w:t>
      </w:r>
      <w:r>
        <w:rPr>
          <w:sz w:val="28"/>
          <w:szCs w:val="28"/>
        </w:rPr>
        <w:t xml:space="preserve">hướng dẫn học sinh </w:t>
      </w:r>
      <w:r w:rsidRPr="000E242E">
        <w:rPr>
          <w:sz w:val="28"/>
          <w:szCs w:val="28"/>
        </w:rPr>
        <w:t xml:space="preserve">tham gia các </w:t>
      </w:r>
      <w:r>
        <w:rPr>
          <w:sz w:val="28"/>
          <w:szCs w:val="28"/>
        </w:rPr>
        <w:t>vòng thi tự luyện</w:t>
      </w:r>
      <w:r w:rsidRPr="000E242E">
        <w:rPr>
          <w:sz w:val="28"/>
          <w:szCs w:val="28"/>
        </w:rPr>
        <w:t xml:space="preserve"> </w:t>
      </w:r>
      <w:r>
        <w:rPr>
          <w:sz w:val="28"/>
          <w:szCs w:val="28"/>
        </w:rPr>
        <w:t xml:space="preserve">Toán – Tiếng anh </w:t>
      </w:r>
      <w:r w:rsidRPr="000E242E">
        <w:rPr>
          <w:sz w:val="28"/>
          <w:szCs w:val="28"/>
        </w:rPr>
        <w:t xml:space="preserve">qua </w:t>
      </w:r>
      <w:r>
        <w:rPr>
          <w:sz w:val="28"/>
          <w:szCs w:val="28"/>
        </w:rPr>
        <w:t>mạng</w:t>
      </w:r>
      <w:r>
        <w:rPr>
          <w:sz w:val="28"/>
          <w:szCs w:val="28"/>
          <w:lang w:val="vi-VN"/>
        </w:rPr>
        <w:t xml:space="preserve">; ôn luyện học sinh Hùng biện Tiếng Anh, thiết kế STEM dành cho HS lớp 6,7; giáo viên </w:t>
      </w:r>
      <w:r w:rsidR="004E4124">
        <w:rPr>
          <w:sz w:val="28"/>
          <w:szCs w:val="28"/>
        </w:rPr>
        <w:t>ti</w:t>
      </w:r>
      <w:r w:rsidR="004E4124">
        <w:rPr>
          <w:sz w:val="28"/>
          <w:szCs w:val="28"/>
          <w:lang w:val="vi-VN"/>
        </w:rPr>
        <w:t xml:space="preserve">ếp tục </w:t>
      </w:r>
      <w:r>
        <w:rPr>
          <w:sz w:val="28"/>
          <w:szCs w:val="28"/>
          <w:lang w:val="vi-VN"/>
        </w:rPr>
        <w:t xml:space="preserve">thiết kế bài giảng điện tử về Bài học </w:t>
      </w:r>
      <w:r w:rsidR="004E4124">
        <w:rPr>
          <w:sz w:val="28"/>
          <w:szCs w:val="28"/>
          <w:lang w:val="vi-VN"/>
        </w:rPr>
        <w:t>STEM.</w:t>
      </w:r>
    </w:p>
    <w:p w14:paraId="545D31E0" w14:textId="047CED7E" w:rsidR="004E4124" w:rsidRPr="00D917E4" w:rsidRDefault="004E4124" w:rsidP="004E4124">
      <w:pPr>
        <w:ind w:firstLine="720"/>
        <w:jc w:val="both"/>
        <w:rPr>
          <w:sz w:val="28"/>
          <w:szCs w:val="28"/>
          <w:lang w:val="vi-VN"/>
        </w:rPr>
      </w:pPr>
      <w:r>
        <w:rPr>
          <w:sz w:val="28"/>
          <w:szCs w:val="28"/>
          <w:lang w:val="vi-VN"/>
        </w:rPr>
        <w:t>- Tham gia dự thi giáo viên dạy giỏi phần thực hành tiết dạy (06 giáo viên)</w:t>
      </w:r>
      <w:r w:rsidR="009A6A9E">
        <w:rPr>
          <w:sz w:val="28"/>
          <w:szCs w:val="28"/>
          <w:lang w:val="vi-VN"/>
        </w:rPr>
        <w:t>.</w:t>
      </w:r>
    </w:p>
    <w:p w14:paraId="3AF6C107" w14:textId="6E8601C5" w:rsidR="00ED152C" w:rsidRPr="004E4124" w:rsidRDefault="00ED152C" w:rsidP="00ED152C">
      <w:pPr>
        <w:ind w:firstLine="720"/>
        <w:jc w:val="both"/>
        <w:rPr>
          <w:sz w:val="28"/>
          <w:szCs w:val="28"/>
          <w:lang w:val="vi-VN"/>
        </w:rPr>
      </w:pPr>
      <w:r>
        <w:rPr>
          <w:sz w:val="28"/>
          <w:szCs w:val="28"/>
          <w:lang w:val="vi-VN"/>
        </w:rPr>
        <w:t xml:space="preserve">- Tiếp tục thực hiện thường xuyên chuyển đổi số trong giảng dạy như: </w:t>
      </w:r>
      <w:r w:rsidR="00161F37">
        <w:rPr>
          <w:sz w:val="28"/>
          <w:szCs w:val="28"/>
          <w:lang w:val="vi-VN"/>
        </w:rPr>
        <w:t>R</w:t>
      </w:r>
      <w:r>
        <w:rPr>
          <w:sz w:val="28"/>
          <w:szCs w:val="28"/>
          <w:lang w:val="vi-VN"/>
        </w:rPr>
        <w:t>oboki AI, KAV, LMS</w:t>
      </w:r>
      <w:r w:rsidR="00410695">
        <w:rPr>
          <w:sz w:val="28"/>
          <w:szCs w:val="28"/>
        </w:rPr>
        <w:t>…</w:t>
      </w:r>
      <w:r w:rsidR="00B41F68">
        <w:rPr>
          <w:sz w:val="28"/>
          <w:szCs w:val="28"/>
        </w:rPr>
        <w:t>tập</w:t>
      </w:r>
      <w:r w:rsidR="00B41F68">
        <w:rPr>
          <w:sz w:val="28"/>
          <w:szCs w:val="28"/>
          <w:lang w:val="vi-VN"/>
        </w:rPr>
        <w:t xml:space="preserve"> huấn Bộ tài liệu </w:t>
      </w:r>
      <w:r w:rsidR="004E4124">
        <w:rPr>
          <w:sz w:val="28"/>
          <w:szCs w:val="28"/>
          <w:lang w:val="vi-VN"/>
        </w:rPr>
        <w:t>ứng dụng AI hỗ trợ quản lý và dạy học.</w:t>
      </w:r>
    </w:p>
    <w:p w14:paraId="77BFEA2C" w14:textId="3F54E18A" w:rsidR="00ED152C" w:rsidRDefault="00ED152C" w:rsidP="00ED152C">
      <w:pPr>
        <w:ind w:firstLine="720"/>
        <w:jc w:val="both"/>
        <w:rPr>
          <w:sz w:val="28"/>
          <w:szCs w:val="28"/>
        </w:rPr>
      </w:pPr>
      <w:r>
        <w:rPr>
          <w:sz w:val="28"/>
          <w:szCs w:val="28"/>
        </w:rPr>
        <w:t xml:space="preserve">- </w:t>
      </w:r>
      <w:r w:rsidR="00410695">
        <w:rPr>
          <w:sz w:val="28"/>
          <w:szCs w:val="28"/>
        </w:rPr>
        <w:t>Duy trì hoạt động</w:t>
      </w:r>
      <w:r>
        <w:rPr>
          <w:sz w:val="28"/>
          <w:szCs w:val="28"/>
        </w:rPr>
        <w:t xml:space="preserve"> câu lạc bộ thể thao</w:t>
      </w:r>
      <w:r w:rsidR="00410695">
        <w:rPr>
          <w:sz w:val="28"/>
          <w:szCs w:val="28"/>
        </w:rPr>
        <w:t xml:space="preserve">, Tiếng anh </w:t>
      </w:r>
      <w:r>
        <w:rPr>
          <w:sz w:val="28"/>
          <w:szCs w:val="28"/>
        </w:rPr>
        <w:t>của trường</w:t>
      </w:r>
      <w:r w:rsidR="00410695">
        <w:rPr>
          <w:sz w:val="28"/>
          <w:szCs w:val="28"/>
        </w:rPr>
        <w:t>.</w:t>
      </w:r>
    </w:p>
    <w:p w14:paraId="1887A4E7" w14:textId="5270FCAE" w:rsidR="00ED152C" w:rsidRDefault="00ED152C" w:rsidP="00ED152C">
      <w:pPr>
        <w:ind w:firstLine="720"/>
        <w:jc w:val="both"/>
        <w:rPr>
          <w:sz w:val="28"/>
          <w:szCs w:val="28"/>
        </w:rPr>
      </w:pPr>
      <w:r>
        <w:rPr>
          <w:sz w:val="28"/>
          <w:szCs w:val="28"/>
        </w:rPr>
        <w:t xml:space="preserve">- Tổ chức </w:t>
      </w:r>
      <w:r w:rsidR="004E4124">
        <w:rPr>
          <w:sz w:val="28"/>
          <w:szCs w:val="28"/>
          <w:lang w:val="vi-VN"/>
        </w:rPr>
        <w:t>ra đề chuẩn bị cho k</w:t>
      </w:r>
      <w:r w:rsidR="00410695">
        <w:rPr>
          <w:sz w:val="28"/>
          <w:szCs w:val="28"/>
        </w:rPr>
        <w:t xml:space="preserve">iểm tra </w:t>
      </w:r>
      <w:r w:rsidR="004E4124">
        <w:rPr>
          <w:sz w:val="28"/>
          <w:szCs w:val="28"/>
        </w:rPr>
        <w:t>cu</w:t>
      </w:r>
      <w:r w:rsidR="004E4124">
        <w:rPr>
          <w:sz w:val="28"/>
          <w:szCs w:val="28"/>
          <w:lang w:val="vi-VN"/>
        </w:rPr>
        <w:t>ối</w:t>
      </w:r>
      <w:r>
        <w:rPr>
          <w:sz w:val="28"/>
          <w:szCs w:val="28"/>
        </w:rPr>
        <w:t xml:space="preserve"> kỳ I vào </w:t>
      </w:r>
      <w:r w:rsidR="004E4124">
        <w:rPr>
          <w:sz w:val="28"/>
          <w:szCs w:val="28"/>
        </w:rPr>
        <w:t>th</w:t>
      </w:r>
      <w:r w:rsidR="004E4124">
        <w:rPr>
          <w:sz w:val="28"/>
          <w:szCs w:val="28"/>
          <w:lang w:val="vi-VN"/>
        </w:rPr>
        <w:t>áng 01/2026</w:t>
      </w:r>
      <w:r w:rsidR="00410695">
        <w:rPr>
          <w:sz w:val="28"/>
          <w:szCs w:val="28"/>
        </w:rPr>
        <w:t>.</w:t>
      </w:r>
    </w:p>
    <w:p w14:paraId="010155F3" w14:textId="47AFA8C7" w:rsidR="00011E15" w:rsidRDefault="00011E15" w:rsidP="00A45C0E">
      <w:pPr>
        <w:ind w:firstLine="720"/>
        <w:jc w:val="both"/>
        <w:rPr>
          <w:color w:val="000000" w:themeColor="text1"/>
          <w:sz w:val="28"/>
          <w:szCs w:val="28"/>
          <w:lang w:val="vi-VN"/>
        </w:rPr>
      </w:pPr>
      <w:r>
        <w:rPr>
          <w:color w:val="000000" w:themeColor="text1"/>
          <w:sz w:val="28"/>
          <w:szCs w:val="28"/>
          <w:lang w:val="vi-VN"/>
        </w:rPr>
        <w:t xml:space="preserve">- </w:t>
      </w:r>
      <w:r w:rsidR="004E4124">
        <w:rPr>
          <w:color w:val="000000" w:themeColor="text1"/>
          <w:sz w:val="28"/>
          <w:szCs w:val="28"/>
          <w:lang w:val="vi-VN"/>
        </w:rPr>
        <w:t>Duy trì t</w:t>
      </w:r>
      <w:r>
        <w:rPr>
          <w:color w:val="000000" w:themeColor="text1"/>
          <w:sz w:val="28"/>
          <w:szCs w:val="28"/>
          <w:lang w:val="vi-VN"/>
        </w:rPr>
        <w:t>hực hiện mô hình kỹ năng số cho học sinh hàng tuần qua tiết SHL, HĐTNHN... và các môn học khác.</w:t>
      </w:r>
    </w:p>
    <w:p w14:paraId="38EAC85D" w14:textId="13DDAD42" w:rsidR="009A6A9E" w:rsidRPr="009A6A9E" w:rsidRDefault="009A6A9E" w:rsidP="00A45C0E">
      <w:pPr>
        <w:ind w:firstLine="720"/>
        <w:jc w:val="both"/>
        <w:rPr>
          <w:color w:val="000000" w:themeColor="text1"/>
          <w:sz w:val="28"/>
          <w:szCs w:val="28"/>
          <w:lang w:val="vi-VN"/>
        </w:rPr>
      </w:pPr>
      <w:r w:rsidRPr="009A6A9E">
        <w:rPr>
          <w:sz w:val="28"/>
          <w:szCs w:val="28"/>
          <w:lang w:val="vi-VN"/>
        </w:rPr>
        <w:t>- Triển khai lớp t</w:t>
      </w:r>
      <w:r w:rsidRPr="009A6A9E">
        <w:rPr>
          <w:sz w:val="28"/>
          <w:szCs w:val="28"/>
        </w:rPr>
        <w:t>ập huấn cán bộ quản lý, giáo viên về phát triển năng lực số cho học sinh phổ thông</w:t>
      </w:r>
      <w:r>
        <w:rPr>
          <w:sz w:val="28"/>
          <w:szCs w:val="28"/>
          <w:lang w:val="vi-VN"/>
        </w:rPr>
        <w:t xml:space="preserve"> (dự kiến ngày 05/12/2025, Trương Văn khánh triển khai)</w:t>
      </w:r>
    </w:p>
    <w:p w14:paraId="1C855CC6" w14:textId="77777777" w:rsidR="00D917E4" w:rsidRPr="000E242E" w:rsidRDefault="00D917E4" w:rsidP="00D917E4">
      <w:pPr>
        <w:ind w:firstLine="720"/>
        <w:jc w:val="both"/>
        <w:rPr>
          <w:sz w:val="28"/>
          <w:szCs w:val="28"/>
        </w:rPr>
      </w:pPr>
      <w:r w:rsidRPr="000E242E">
        <w:rPr>
          <w:sz w:val="28"/>
          <w:szCs w:val="28"/>
        </w:rPr>
        <w:t>- Thường xuyên cập nhật mail, cập nhật thông tin nhà trường trên trang Web…</w:t>
      </w:r>
    </w:p>
    <w:p w14:paraId="64AF2A2A" w14:textId="5CCB44E6" w:rsidR="00524912" w:rsidRPr="002E01DE" w:rsidRDefault="00524912" w:rsidP="001D4895">
      <w:pPr>
        <w:ind w:firstLine="720"/>
        <w:jc w:val="both"/>
        <w:rPr>
          <w:color w:val="000000" w:themeColor="text1"/>
          <w:sz w:val="28"/>
          <w:szCs w:val="28"/>
        </w:rPr>
      </w:pPr>
      <w:r w:rsidRPr="002E01DE">
        <w:rPr>
          <w:bCs/>
          <w:color w:val="000000" w:themeColor="text1"/>
          <w:sz w:val="28"/>
          <w:szCs w:val="28"/>
        </w:rPr>
        <w:t xml:space="preserve">Trên đây là kế hoạch hoạt động tháng </w:t>
      </w:r>
      <w:r w:rsidR="00076E57">
        <w:rPr>
          <w:bCs/>
          <w:color w:val="000000" w:themeColor="text1"/>
          <w:sz w:val="28"/>
          <w:szCs w:val="28"/>
        </w:rPr>
        <w:t>12</w:t>
      </w:r>
      <w:r w:rsidRPr="002E01DE">
        <w:rPr>
          <w:bCs/>
          <w:color w:val="000000" w:themeColor="text1"/>
          <w:sz w:val="28"/>
          <w:szCs w:val="28"/>
        </w:rPr>
        <w:t xml:space="preserve"> của Chuyên môn THCS trường TH&amp;THCS Vĩnh Bình Bắc năm học 202</w:t>
      </w:r>
      <w:r w:rsidR="002F40DF">
        <w:rPr>
          <w:bCs/>
          <w:color w:val="000000" w:themeColor="text1"/>
          <w:sz w:val="28"/>
          <w:szCs w:val="28"/>
        </w:rPr>
        <w:t>5</w:t>
      </w:r>
      <w:r w:rsidRPr="002E01DE">
        <w:rPr>
          <w:bCs/>
          <w:color w:val="000000" w:themeColor="text1"/>
          <w:sz w:val="28"/>
          <w:szCs w:val="28"/>
        </w:rPr>
        <w:t>-202</w:t>
      </w:r>
      <w:r w:rsidR="002F40DF">
        <w:rPr>
          <w:bCs/>
          <w:color w:val="000000" w:themeColor="text1"/>
          <w:sz w:val="28"/>
          <w:szCs w:val="28"/>
        </w:rPr>
        <w:t>6</w:t>
      </w:r>
      <w:r w:rsidRPr="002E01DE">
        <w:rPr>
          <w:bCs/>
          <w:color w:val="000000" w:themeColor="text1"/>
          <w:sz w:val="28"/>
          <w:szCs w:val="28"/>
        </w:rPr>
        <w:t>.</w:t>
      </w:r>
      <w:r w:rsidR="00722F64" w:rsidRPr="002E01DE">
        <w:rPr>
          <w:bCs/>
          <w:color w:val="000000" w:themeColor="text1"/>
          <w:sz w:val="28"/>
          <w:szCs w:val="28"/>
        </w:rPr>
        <w:tab/>
      </w:r>
      <w:r w:rsidR="00722F64" w:rsidRPr="002E01DE">
        <w:rPr>
          <w:bCs/>
          <w:color w:val="000000" w:themeColor="text1"/>
          <w:sz w:val="28"/>
          <w:szCs w:val="28"/>
        </w:rPr>
        <w:tab/>
        <w:t xml:space="preserve">   </w:t>
      </w:r>
    </w:p>
    <w:p w14:paraId="0D55EE44" w14:textId="77777777" w:rsidR="00A4576C" w:rsidRPr="002E01DE" w:rsidRDefault="00E4304A" w:rsidP="00524912">
      <w:pPr>
        <w:ind w:left="5040" w:firstLine="720"/>
        <w:rPr>
          <w:b/>
          <w:color w:val="000000" w:themeColor="text1"/>
        </w:rPr>
      </w:pPr>
      <w:r w:rsidRPr="002E01DE">
        <w:rPr>
          <w:b/>
          <w:color w:val="000000" w:themeColor="text1"/>
        </w:rPr>
        <w:t xml:space="preserve"> </w:t>
      </w:r>
    </w:p>
    <w:p w14:paraId="6BECBD8B" w14:textId="73A25B9E" w:rsidR="00A027C9" w:rsidRPr="002E01DE" w:rsidRDefault="00E4304A" w:rsidP="00524912">
      <w:pPr>
        <w:ind w:left="5040" w:firstLine="720"/>
        <w:rPr>
          <w:b/>
          <w:color w:val="000000" w:themeColor="text1"/>
        </w:rPr>
      </w:pPr>
      <w:r w:rsidRPr="002E01DE">
        <w:rPr>
          <w:b/>
          <w:color w:val="000000" w:themeColor="text1"/>
        </w:rPr>
        <w:t xml:space="preserve"> </w:t>
      </w:r>
      <w:r w:rsidR="00B34A7A">
        <w:rPr>
          <w:b/>
          <w:color w:val="000000" w:themeColor="text1"/>
        </w:rPr>
        <w:t xml:space="preserve"> </w:t>
      </w:r>
      <w:r w:rsidRPr="002E01DE">
        <w:rPr>
          <w:b/>
          <w:color w:val="000000" w:themeColor="text1"/>
        </w:rPr>
        <w:t xml:space="preserve"> </w:t>
      </w:r>
      <w:r w:rsidR="00C45DC7">
        <w:rPr>
          <w:b/>
          <w:color w:val="000000" w:themeColor="text1"/>
        </w:rPr>
        <w:t xml:space="preserve"> </w:t>
      </w:r>
      <w:r w:rsidR="00722F64" w:rsidRPr="002E01DE">
        <w:rPr>
          <w:b/>
          <w:color w:val="000000" w:themeColor="text1"/>
        </w:rPr>
        <w:t>PHÓ HIỆU TRƯỞNG</w:t>
      </w:r>
    </w:p>
    <w:p w14:paraId="74307634" w14:textId="77777777" w:rsidR="00722F64" w:rsidRPr="002E01DE" w:rsidRDefault="00722F64">
      <w:pPr>
        <w:rPr>
          <w:b/>
          <w:color w:val="000000" w:themeColor="text1"/>
        </w:rPr>
      </w:pPr>
    </w:p>
    <w:p w14:paraId="02339AB6" w14:textId="77777777" w:rsidR="00722F64" w:rsidRPr="002E01DE" w:rsidRDefault="00722F64">
      <w:pPr>
        <w:rPr>
          <w:b/>
          <w:color w:val="000000" w:themeColor="text1"/>
        </w:rPr>
      </w:pPr>
    </w:p>
    <w:p w14:paraId="10C2E84D" w14:textId="77777777" w:rsidR="00722F64" w:rsidRPr="002E01DE" w:rsidRDefault="00722F64">
      <w:pPr>
        <w:rPr>
          <w:b/>
          <w:color w:val="000000" w:themeColor="text1"/>
        </w:rPr>
      </w:pPr>
    </w:p>
    <w:p w14:paraId="20567D96" w14:textId="5C45AAC1" w:rsidR="00722F64" w:rsidRDefault="00722F64">
      <w:pPr>
        <w:rPr>
          <w:b/>
          <w:color w:val="000000" w:themeColor="text1"/>
        </w:rPr>
      </w:pPr>
    </w:p>
    <w:p w14:paraId="77B4A446" w14:textId="77777777" w:rsidR="000974AD" w:rsidRPr="002E01DE" w:rsidRDefault="000974AD">
      <w:pPr>
        <w:rPr>
          <w:b/>
          <w:color w:val="000000" w:themeColor="text1"/>
        </w:rPr>
      </w:pPr>
    </w:p>
    <w:p w14:paraId="687FE15B" w14:textId="0A259E5E" w:rsidR="00211EFC" w:rsidRPr="002E01DE" w:rsidRDefault="00722F64" w:rsidP="005D4F37">
      <w:pPr>
        <w:ind w:left="5760" w:firstLine="720"/>
        <w:rPr>
          <w:color w:val="000000" w:themeColor="text1"/>
        </w:rPr>
      </w:pPr>
      <w:r w:rsidRPr="002E01DE">
        <w:rPr>
          <w:b/>
          <w:color w:val="000000" w:themeColor="text1"/>
        </w:rPr>
        <w:t>Lê Văn Thông</w:t>
      </w:r>
    </w:p>
    <w:sectPr w:rsidR="00211EFC" w:rsidRPr="002E01DE" w:rsidSect="006332BF">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48F91" w14:textId="77777777" w:rsidR="00C75563" w:rsidRDefault="00C75563" w:rsidP="005A22C9">
      <w:r>
        <w:separator/>
      </w:r>
    </w:p>
  </w:endnote>
  <w:endnote w:type="continuationSeparator" w:id="0">
    <w:p w14:paraId="1280F028" w14:textId="77777777" w:rsidR="00C75563" w:rsidRDefault="00C75563" w:rsidP="005A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FEDEF" w14:textId="77777777" w:rsidR="00C75563" w:rsidRDefault="00C75563" w:rsidP="005A22C9">
      <w:r>
        <w:separator/>
      </w:r>
    </w:p>
  </w:footnote>
  <w:footnote w:type="continuationSeparator" w:id="0">
    <w:p w14:paraId="0B926286" w14:textId="77777777" w:rsidR="00C75563" w:rsidRDefault="00C75563" w:rsidP="005A22C9">
      <w:r>
        <w:continuationSeparator/>
      </w:r>
    </w:p>
  </w:footnote>
  <w:footnote w:id="1">
    <w:p w14:paraId="1EF7F52C" w14:textId="2D9B4668" w:rsidR="005A22C9" w:rsidRPr="006332BF" w:rsidRDefault="005A22C9" w:rsidP="005A22C9">
      <w:pPr>
        <w:pStyle w:val="FootnoteText"/>
        <w:jc w:val="both"/>
        <w:rPr>
          <w:lang w:val="vi-VN"/>
        </w:rPr>
      </w:pPr>
      <w:r w:rsidRPr="006332BF">
        <w:rPr>
          <w:rStyle w:val="FootnoteReference"/>
        </w:rPr>
        <w:footnoteRef/>
      </w:r>
      <w:r w:rsidRPr="006332BF">
        <w:t xml:space="preserve"> Quyết định số 2936/QĐ-BGDĐT ngày 27/10/2025 của Bộ Giáo dục và Đào tạo về việc ban hành Hướng dẫn hoạt động giáo dục kỹ năng cho học sinh, sinh viên trong và ngoài nhà trường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4D3"/>
    <w:rsid w:val="00011E15"/>
    <w:rsid w:val="00016458"/>
    <w:rsid w:val="00033A82"/>
    <w:rsid w:val="00061BA5"/>
    <w:rsid w:val="00076E57"/>
    <w:rsid w:val="00091790"/>
    <w:rsid w:val="0009536E"/>
    <w:rsid w:val="000974AD"/>
    <w:rsid w:val="000A1BD5"/>
    <w:rsid w:val="000C2E44"/>
    <w:rsid w:val="000D00AA"/>
    <w:rsid w:val="000E242E"/>
    <w:rsid w:val="000E53E2"/>
    <w:rsid w:val="000F41C8"/>
    <w:rsid w:val="000F5DC8"/>
    <w:rsid w:val="00105637"/>
    <w:rsid w:val="00146D94"/>
    <w:rsid w:val="0015635C"/>
    <w:rsid w:val="00161F37"/>
    <w:rsid w:val="001645EF"/>
    <w:rsid w:val="00183A5A"/>
    <w:rsid w:val="00190D2A"/>
    <w:rsid w:val="001A4ADF"/>
    <w:rsid w:val="001C34DE"/>
    <w:rsid w:val="001C4F91"/>
    <w:rsid w:val="001D4895"/>
    <w:rsid w:val="001F20F2"/>
    <w:rsid w:val="00201B35"/>
    <w:rsid w:val="002056A2"/>
    <w:rsid w:val="00210328"/>
    <w:rsid w:val="00211EFC"/>
    <w:rsid w:val="00221A6A"/>
    <w:rsid w:val="0025301C"/>
    <w:rsid w:val="00282390"/>
    <w:rsid w:val="002824F9"/>
    <w:rsid w:val="002A7663"/>
    <w:rsid w:val="002E01DE"/>
    <w:rsid w:val="002F40DF"/>
    <w:rsid w:val="00315C11"/>
    <w:rsid w:val="003468C2"/>
    <w:rsid w:val="00351B84"/>
    <w:rsid w:val="00361638"/>
    <w:rsid w:val="0037716E"/>
    <w:rsid w:val="00381395"/>
    <w:rsid w:val="0038436D"/>
    <w:rsid w:val="00395464"/>
    <w:rsid w:val="003A315E"/>
    <w:rsid w:val="003B5219"/>
    <w:rsid w:val="003B7753"/>
    <w:rsid w:val="003C4181"/>
    <w:rsid w:val="00410695"/>
    <w:rsid w:val="00427D9D"/>
    <w:rsid w:val="00431317"/>
    <w:rsid w:val="00481371"/>
    <w:rsid w:val="004950EB"/>
    <w:rsid w:val="00497D35"/>
    <w:rsid w:val="004A357E"/>
    <w:rsid w:val="004A7D9F"/>
    <w:rsid w:val="004B12BA"/>
    <w:rsid w:val="004E4124"/>
    <w:rsid w:val="00524912"/>
    <w:rsid w:val="00570EC0"/>
    <w:rsid w:val="00573CC0"/>
    <w:rsid w:val="00591F17"/>
    <w:rsid w:val="005A22C9"/>
    <w:rsid w:val="005B5F42"/>
    <w:rsid w:val="005D4F37"/>
    <w:rsid w:val="005E0280"/>
    <w:rsid w:val="005E0F8E"/>
    <w:rsid w:val="005F4A52"/>
    <w:rsid w:val="006177AF"/>
    <w:rsid w:val="00621AAD"/>
    <w:rsid w:val="006332BF"/>
    <w:rsid w:val="006463A9"/>
    <w:rsid w:val="0064642B"/>
    <w:rsid w:val="0067071C"/>
    <w:rsid w:val="00677B9D"/>
    <w:rsid w:val="006835D5"/>
    <w:rsid w:val="006B40A3"/>
    <w:rsid w:val="006C1DDB"/>
    <w:rsid w:val="006D7BEF"/>
    <w:rsid w:val="006F6A39"/>
    <w:rsid w:val="007055D9"/>
    <w:rsid w:val="007154EE"/>
    <w:rsid w:val="0071712B"/>
    <w:rsid w:val="00717D63"/>
    <w:rsid w:val="00722F64"/>
    <w:rsid w:val="00723A43"/>
    <w:rsid w:val="00726825"/>
    <w:rsid w:val="00741442"/>
    <w:rsid w:val="00755827"/>
    <w:rsid w:val="0075748A"/>
    <w:rsid w:val="00790837"/>
    <w:rsid w:val="0079477B"/>
    <w:rsid w:val="007964F0"/>
    <w:rsid w:val="007B22D6"/>
    <w:rsid w:val="007F4F1A"/>
    <w:rsid w:val="007F67E0"/>
    <w:rsid w:val="00805B79"/>
    <w:rsid w:val="00833631"/>
    <w:rsid w:val="008564FC"/>
    <w:rsid w:val="00861FB1"/>
    <w:rsid w:val="0086318B"/>
    <w:rsid w:val="00883F95"/>
    <w:rsid w:val="00892C3C"/>
    <w:rsid w:val="00894C01"/>
    <w:rsid w:val="008953AF"/>
    <w:rsid w:val="0089607B"/>
    <w:rsid w:val="008A491E"/>
    <w:rsid w:val="008A71B1"/>
    <w:rsid w:val="008B7EB2"/>
    <w:rsid w:val="008C57F3"/>
    <w:rsid w:val="008D42A6"/>
    <w:rsid w:val="008F5007"/>
    <w:rsid w:val="00912F01"/>
    <w:rsid w:val="0092075E"/>
    <w:rsid w:val="00930447"/>
    <w:rsid w:val="00932755"/>
    <w:rsid w:val="00952C2E"/>
    <w:rsid w:val="009574C4"/>
    <w:rsid w:val="00972D0E"/>
    <w:rsid w:val="00980B85"/>
    <w:rsid w:val="009A2FD0"/>
    <w:rsid w:val="009A41D3"/>
    <w:rsid w:val="009A6A9E"/>
    <w:rsid w:val="009B5086"/>
    <w:rsid w:val="00A027C9"/>
    <w:rsid w:val="00A03668"/>
    <w:rsid w:val="00A04116"/>
    <w:rsid w:val="00A143EC"/>
    <w:rsid w:val="00A3526A"/>
    <w:rsid w:val="00A4576C"/>
    <w:rsid w:val="00A45C0E"/>
    <w:rsid w:val="00A52B00"/>
    <w:rsid w:val="00A55836"/>
    <w:rsid w:val="00A605FA"/>
    <w:rsid w:val="00A635B2"/>
    <w:rsid w:val="00A76273"/>
    <w:rsid w:val="00AA09B3"/>
    <w:rsid w:val="00B30256"/>
    <w:rsid w:val="00B3086F"/>
    <w:rsid w:val="00B34A7A"/>
    <w:rsid w:val="00B41F68"/>
    <w:rsid w:val="00B5009F"/>
    <w:rsid w:val="00B531FF"/>
    <w:rsid w:val="00B777BB"/>
    <w:rsid w:val="00B8229F"/>
    <w:rsid w:val="00BA0727"/>
    <w:rsid w:val="00BC43B0"/>
    <w:rsid w:val="00BD42B5"/>
    <w:rsid w:val="00C16B38"/>
    <w:rsid w:val="00C331FA"/>
    <w:rsid w:val="00C379E4"/>
    <w:rsid w:val="00C45DC7"/>
    <w:rsid w:val="00C642B4"/>
    <w:rsid w:val="00C711B6"/>
    <w:rsid w:val="00C74F23"/>
    <w:rsid w:val="00C75563"/>
    <w:rsid w:val="00C82B3D"/>
    <w:rsid w:val="00C8704A"/>
    <w:rsid w:val="00C91759"/>
    <w:rsid w:val="00C974DC"/>
    <w:rsid w:val="00CA0F38"/>
    <w:rsid w:val="00CB2362"/>
    <w:rsid w:val="00CB4CF7"/>
    <w:rsid w:val="00CC33EC"/>
    <w:rsid w:val="00CE5B2B"/>
    <w:rsid w:val="00D112EF"/>
    <w:rsid w:val="00D676C4"/>
    <w:rsid w:val="00D9011D"/>
    <w:rsid w:val="00D917E4"/>
    <w:rsid w:val="00DA008E"/>
    <w:rsid w:val="00DD54D3"/>
    <w:rsid w:val="00DF6480"/>
    <w:rsid w:val="00DF7558"/>
    <w:rsid w:val="00E21368"/>
    <w:rsid w:val="00E4304A"/>
    <w:rsid w:val="00E44063"/>
    <w:rsid w:val="00E47A0F"/>
    <w:rsid w:val="00E55C8D"/>
    <w:rsid w:val="00E62E78"/>
    <w:rsid w:val="00EA7FFE"/>
    <w:rsid w:val="00ED152C"/>
    <w:rsid w:val="00F0049B"/>
    <w:rsid w:val="00F10B46"/>
    <w:rsid w:val="00F27865"/>
    <w:rsid w:val="00F30F64"/>
    <w:rsid w:val="00F65CC2"/>
    <w:rsid w:val="00F764A4"/>
    <w:rsid w:val="00F80248"/>
    <w:rsid w:val="00FA1DEA"/>
    <w:rsid w:val="00FB4008"/>
    <w:rsid w:val="00FC6A39"/>
    <w:rsid w:val="00FD38EF"/>
    <w:rsid w:val="00FE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1F69"/>
  <w15:chartTrackingRefBased/>
  <w15:docId w15:val="{7CD5E7B5-3CA9-488F-9C96-0F251412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027C9"/>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67071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328"/>
    <w:pPr>
      <w:ind w:left="720"/>
      <w:contextualSpacing/>
    </w:pPr>
  </w:style>
  <w:style w:type="character" w:customStyle="1" w:styleId="Vnbnnidung">
    <w:name w:val="Văn bản nội dung_"/>
    <w:link w:val="Vnbnnidung0"/>
    <w:uiPriority w:val="99"/>
    <w:rsid w:val="00210328"/>
    <w:rPr>
      <w:rFonts w:ascii="Times New Roman" w:hAnsi="Times New Roman" w:cs="Times New Roman"/>
      <w:sz w:val="28"/>
      <w:szCs w:val="28"/>
    </w:rPr>
  </w:style>
  <w:style w:type="character" w:customStyle="1" w:styleId="Tiu1">
    <w:name w:val="Tiêu đề #1_"/>
    <w:link w:val="Tiu10"/>
    <w:uiPriority w:val="99"/>
    <w:rsid w:val="00210328"/>
    <w:rPr>
      <w:rFonts w:ascii="Times New Roman" w:hAnsi="Times New Roman" w:cs="Times New Roman"/>
      <w:b/>
      <w:bCs/>
      <w:smallCaps/>
      <w:sz w:val="34"/>
      <w:szCs w:val="34"/>
    </w:rPr>
  </w:style>
  <w:style w:type="paragraph" w:customStyle="1" w:styleId="Vnbnnidung0">
    <w:name w:val="Văn bản nội dung"/>
    <w:basedOn w:val="Normal"/>
    <w:link w:val="Vnbnnidung"/>
    <w:uiPriority w:val="99"/>
    <w:rsid w:val="00210328"/>
    <w:pPr>
      <w:widowControl w:val="0"/>
      <w:spacing w:after="100"/>
      <w:ind w:firstLine="400"/>
    </w:pPr>
    <w:rPr>
      <w:rFonts w:eastAsiaTheme="minorHAnsi"/>
      <w:sz w:val="28"/>
      <w:szCs w:val="28"/>
    </w:rPr>
  </w:style>
  <w:style w:type="paragraph" w:customStyle="1" w:styleId="Tiu10">
    <w:name w:val="Tiêu đề #1"/>
    <w:basedOn w:val="Normal"/>
    <w:link w:val="Tiu1"/>
    <w:uiPriority w:val="99"/>
    <w:rsid w:val="00210328"/>
    <w:pPr>
      <w:widowControl w:val="0"/>
      <w:jc w:val="center"/>
      <w:outlineLvl w:val="0"/>
    </w:pPr>
    <w:rPr>
      <w:rFonts w:eastAsiaTheme="minorHAnsi"/>
      <w:b/>
      <w:bCs/>
      <w:smallCaps/>
      <w:sz w:val="34"/>
      <w:szCs w:val="34"/>
    </w:rPr>
  </w:style>
  <w:style w:type="paragraph" w:styleId="NormalWeb">
    <w:name w:val="Normal (Web)"/>
    <w:basedOn w:val="Normal"/>
    <w:uiPriority w:val="99"/>
    <w:semiHidden/>
    <w:unhideWhenUsed/>
    <w:rsid w:val="007F67E0"/>
    <w:pPr>
      <w:spacing w:before="100" w:beforeAutospacing="1" w:after="100" w:afterAutospacing="1"/>
    </w:pPr>
  </w:style>
  <w:style w:type="paragraph" w:styleId="BalloonText">
    <w:name w:val="Balloon Text"/>
    <w:basedOn w:val="Normal"/>
    <w:link w:val="BalloonTextChar"/>
    <w:uiPriority w:val="99"/>
    <w:semiHidden/>
    <w:unhideWhenUsed/>
    <w:rsid w:val="002530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01C"/>
    <w:rPr>
      <w:rFonts w:ascii="Segoe UI" w:eastAsia="Times New Roman" w:hAnsi="Segoe UI" w:cs="Segoe UI"/>
      <w:sz w:val="18"/>
      <w:szCs w:val="18"/>
    </w:rPr>
  </w:style>
  <w:style w:type="paragraph" w:customStyle="1" w:styleId="Default">
    <w:name w:val="Default"/>
    <w:rsid w:val="000164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67071C"/>
    <w:rPr>
      <w:rFonts w:ascii="Times New Roman" w:eastAsia="Times New Roman" w:hAnsi="Times New Roman" w:cs="Times New Roman"/>
      <w:b/>
      <w:bCs/>
      <w:sz w:val="24"/>
      <w:szCs w:val="24"/>
    </w:rPr>
  </w:style>
  <w:style w:type="character" w:styleId="Strong">
    <w:name w:val="Strong"/>
    <w:basedOn w:val="DefaultParagraphFont"/>
    <w:uiPriority w:val="22"/>
    <w:qFormat/>
    <w:rsid w:val="00A143EC"/>
    <w:rPr>
      <w:b/>
      <w:bCs/>
    </w:rPr>
  </w:style>
  <w:style w:type="paragraph" w:styleId="FootnoteText">
    <w:name w:val="footnote text"/>
    <w:basedOn w:val="Normal"/>
    <w:link w:val="FootnoteTextChar"/>
    <w:uiPriority w:val="99"/>
    <w:semiHidden/>
    <w:unhideWhenUsed/>
    <w:rsid w:val="005A22C9"/>
    <w:rPr>
      <w:sz w:val="20"/>
      <w:szCs w:val="20"/>
    </w:rPr>
  </w:style>
  <w:style w:type="character" w:customStyle="1" w:styleId="FootnoteTextChar">
    <w:name w:val="Footnote Text Char"/>
    <w:basedOn w:val="DefaultParagraphFont"/>
    <w:link w:val="FootnoteText"/>
    <w:uiPriority w:val="99"/>
    <w:semiHidden/>
    <w:rsid w:val="005A22C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22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086406">
      <w:bodyDiv w:val="1"/>
      <w:marLeft w:val="0"/>
      <w:marRight w:val="0"/>
      <w:marTop w:val="0"/>
      <w:marBottom w:val="0"/>
      <w:divBdr>
        <w:top w:val="none" w:sz="0" w:space="0" w:color="auto"/>
        <w:left w:val="none" w:sz="0" w:space="0" w:color="auto"/>
        <w:bottom w:val="none" w:sz="0" w:space="0" w:color="auto"/>
        <w:right w:val="none" w:sz="0" w:space="0" w:color="auto"/>
      </w:divBdr>
    </w:div>
    <w:div w:id="968894271">
      <w:bodyDiv w:val="1"/>
      <w:marLeft w:val="0"/>
      <w:marRight w:val="0"/>
      <w:marTop w:val="0"/>
      <w:marBottom w:val="0"/>
      <w:divBdr>
        <w:top w:val="none" w:sz="0" w:space="0" w:color="auto"/>
        <w:left w:val="none" w:sz="0" w:space="0" w:color="auto"/>
        <w:bottom w:val="none" w:sz="0" w:space="0" w:color="auto"/>
        <w:right w:val="none" w:sz="0" w:space="0" w:color="auto"/>
      </w:divBdr>
    </w:div>
    <w:div w:id="1107114631">
      <w:bodyDiv w:val="1"/>
      <w:marLeft w:val="0"/>
      <w:marRight w:val="0"/>
      <w:marTop w:val="0"/>
      <w:marBottom w:val="0"/>
      <w:divBdr>
        <w:top w:val="none" w:sz="0" w:space="0" w:color="auto"/>
        <w:left w:val="none" w:sz="0" w:space="0" w:color="auto"/>
        <w:bottom w:val="none" w:sz="0" w:space="0" w:color="auto"/>
        <w:right w:val="none" w:sz="0" w:space="0" w:color="auto"/>
      </w:divBdr>
    </w:div>
    <w:div w:id="162630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6BA3A-0280-4BB0-AD51-C54F09E2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lvthong@vinhthuan.edu.vn</dc:creator>
  <cp:keywords/>
  <dc:description/>
  <cp:lastModifiedBy>User</cp:lastModifiedBy>
  <cp:revision>32</cp:revision>
  <cp:lastPrinted>2024-11-08T02:59:00Z</cp:lastPrinted>
  <dcterms:created xsi:type="dcterms:W3CDTF">2025-10-29T07:38:00Z</dcterms:created>
  <dcterms:modified xsi:type="dcterms:W3CDTF">2025-11-27T01:51:00Z</dcterms:modified>
</cp:coreProperties>
</file>